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4EC8" w14:textId="4A384328" w:rsidR="009E24B9" w:rsidRPr="00A23154" w:rsidRDefault="00305603" w:rsidP="009E24B9">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sidR="00474FFA">
        <w:rPr>
          <w:rFonts w:ascii="Arial" w:hAnsi="Arial"/>
          <w:sz w:val="40"/>
        </w:rPr>
        <w:tab/>
      </w:r>
      <w:r w:rsidR="00474FFA">
        <w:rPr>
          <w:rFonts w:ascii="Arial" w:hAnsi="Arial"/>
          <w:sz w:val="40"/>
        </w:rPr>
        <w:tab/>
      </w:r>
      <w:r w:rsidR="00474FFA">
        <w:rPr>
          <w:rFonts w:ascii="Arial" w:hAnsi="Arial"/>
          <w:sz w:val="40"/>
        </w:rPr>
        <w:tab/>
      </w:r>
      <w:r>
        <w:rPr>
          <w:rFonts w:ascii="Arial" w:hAnsi="Arial"/>
          <w:sz w:val="40"/>
        </w:rPr>
        <w:tab/>
      </w:r>
      <w:r>
        <w:rPr>
          <w:rFonts w:ascii="Arial" w:hAnsi="Arial"/>
          <w:sz w:val="40"/>
        </w:rPr>
        <w:tab/>
      </w:r>
      <w:r w:rsidR="003D3E21">
        <w:rPr>
          <w:noProof/>
        </w:rPr>
        <mc:AlternateContent>
          <mc:Choice Requires="wps">
            <w:drawing>
              <wp:anchor distT="4294967295" distB="4294967295" distL="114300" distR="114300" simplePos="0" relativeHeight="251657728" behindDoc="0" locked="0" layoutInCell="0" allowOverlap="1" wp14:anchorId="1B74E9B0" wp14:editId="67B5F300">
                <wp:simplePos x="0" y="0"/>
                <wp:positionH relativeFrom="column">
                  <wp:posOffset>0</wp:posOffset>
                </wp:positionH>
                <wp:positionV relativeFrom="paragraph">
                  <wp:posOffset>115569</wp:posOffset>
                </wp:positionV>
                <wp:extent cx="6217920" cy="0"/>
                <wp:effectExtent l="0" t="1905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4A4E9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67A2D5E9" w14:textId="77777777" w:rsidR="009E24B9" w:rsidRDefault="009E24B9" w:rsidP="29AAC3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p>
    <w:p w14:paraId="2722F428" w14:textId="77777777" w:rsidR="00C629D8" w:rsidRPr="0024132C" w:rsidRDefault="00C629D8" w:rsidP="29AAC3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p>
    <w:p w14:paraId="638CC1F8" w14:textId="4BD1A529" w:rsidR="000F6DCE" w:rsidRPr="00FC4435" w:rsidRDefault="000F6DCE" w:rsidP="1922D5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b/>
          <w:bCs/>
          <w:snapToGrid w:val="0"/>
          <w:color w:val="000000"/>
          <w:sz w:val="22"/>
          <w:szCs w:val="22"/>
        </w:rPr>
      </w:pPr>
      <w:r w:rsidRPr="00FC4435">
        <w:rPr>
          <w:rFonts w:ascii="Adelle" w:hAnsi="Adelle" w:cs="Arial"/>
          <w:b/>
          <w:bCs/>
          <w:snapToGrid w:val="0"/>
          <w:color w:val="000000"/>
          <w:sz w:val="22"/>
          <w:szCs w:val="22"/>
        </w:rPr>
        <w:t>Job title:</w:t>
      </w:r>
      <w:r w:rsidRPr="00FC4435">
        <w:rPr>
          <w:rFonts w:ascii="Adelle" w:hAnsi="Adelle" w:cs="Arial"/>
          <w:b/>
          <w:snapToGrid w:val="0"/>
          <w:color w:val="000000"/>
          <w:sz w:val="22"/>
          <w:szCs w:val="22"/>
        </w:rPr>
        <w:tab/>
      </w:r>
      <w:r w:rsidR="00877828">
        <w:rPr>
          <w:rFonts w:ascii="Adelle" w:hAnsi="Adelle" w:cs="Arial"/>
          <w:b/>
          <w:snapToGrid w:val="0"/>
          <w:color w:val="000000"/>
          <w:sz w:val="22"/>
          <w:szCs w:val="22"/>
        </w:rPr>
        <w:tab/>
      </w:r>
      <w:r w:rsidR="00610416" w:rsidRPr="00DE5707">
        <w:rPr>
          <w:rFonts w:ascii="Adelle" w:hAnsi="Adelle"/>
          <w:b/>
          <w:bCs/>
          <w:sz w:val="22"/>
          <w:szCs w:val="22"/>
        </w:rPr>
        <w:t>Severn Treescapes Wetland and Woodland advisor</w:t>
      </w:r>
      <w:r w:rsidRPr="00FC4435">
        <w:rPr>
          <w:rFonts w:ascii="Adelle" w:hAnsi="Adelle" w:cs="Arial"/>
          <w:b/>
          <w:snapToGrid w:val="0"/>
          <w:color w:val="000000"/>
          <w:sz w:val="22"/>
          <w:szCs w:val="22"/>
        </w:rPr>
        <w:tab/>
      </w:r>
      <w:r w:rsidRPr="00FC4435">
        <w:rPr>
          <w:rFonts w:ascii="Adelle" w:hAnsi="Adelle" w:cs="Arial"/>
          <w:b/>
          <w:snapToGrid w:val="0"/>
          <w:color w:val="000000"/>
          <w:sz w:val="22"/>
          <w:szCs w:val="22"/>
        </w:rPr>
        <w:tab/>
      </w:r>
      <w:r w:rsidR="47EAB2F7" w:rsidRPr="00FC4435">
        <w:rPr>
          <w:rFonts w:ascii="Adelle" w:hAnsi="Adelle" w:cs="Arial"/>
          <w:b/>
          <w:bCs/>
          <w:color w:val="000000" w:themeColor="text1"/>
          <w:sz w:val="22"/>
          <w:szCs w:val="22"/>
        </w:rPr>
        <w:t xml:space="preserve"> </w:t>
      </w:r>
    </w:p>
    <w:p w14:paraId="29FA3ADC" w14:textId="67A2441D" w:rsidR="000F6DCE" w:rsidRPr="00FC4435" w:rsidRDefault="000F6DCE" w:rsidP="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bCs/>
          <w:snapToGrid w:val="0"/>
          <w:color w:val="000000"/>
          <w:sz w:val="22"/>
          <w:szCs w:val="22"/>
        </w:rPr>
      </w:pPr>
      <w:r w:rsidRPr="00FC4435">
        <w:rPr>
          <w:rFonts w:ascii="Adelle" w:hAnsi="Adelle" w:cs="Arial"/>
          <w:b/>
          <w:snapToGrid w:val="0"/>
          <w:color w:val="000000"/>
          <w:sz w:val="22"/>
          <w:szCs w:val="22"/>
        </w:rPr>
        <w:t>Salary:</w:t>
      </w:r>
      <w:r w:rsidR="00877828">
        <w:rPr>
          <w:rFonts w:ascii="Adelle" w:hAnsi="Adelle" w:cs="Arial"/>
          <w:b/>
          <w:snapToGrid w:val="0"/>
          <w:color w:val="000000"/>
          <w:sz w:val="22"/>
          <w:szCs w:val="22"/>
        </w:rPr>
        <w:tab/>
      </w:r>
      <w:r w:rsidR="00877828">
        <w:rPr>
          <w:rFonts w:ascii="Adelle" w:hAnsi="Adelle" w:cs="Arial"/>
          <w:b/>
          <w:snapToGrid w:val="0"/>
          <w:color w:val="000000"/>
          <w:sz w:val="22"/>
          <w:szCs w:val="22"/>
        </w:rPr>
        <w:tab/>
      </w:r>
      <w:r w:rsidR="00877828">
        <w:rPr>
          <w:rFonts w:ascii="Adelle" w:hAnsi="Adelle" w:cs="Arial"/>
          <w:b/>
          <w:snapToGrid w:val="0"/>
          <w:color w:val="000000"/>
          <w:sz w:val="22"/>
          <w:szCs w:val="22"/>
        </w:rPr>
        <w:tab/>
      </w:r>
      <w:r w:rsidR="00610416" w:rsidRPr="00DE5707">
        <w:rPr>
          <w:rFonts w:ascii="Adelle" w:hAnsi="Adelle" w:cs="Arial"/>
          <w:b/>
          <w:snapToGrid w:val="0"/>
          <w:color w:val="000000"/>
          <w:sz w:val="22"/>
          <w:szCs w:val="22"/>
        </w:rPr>
        <w:t>£28,500. Full time (35 hours per week), permanent</w:t>
      </w:r>
    </w:p>
    <w:p w14:paraId="7FB0D5BF" w14:textId="77777777" w:rsidR="00CA5209" w:rsidRPr="00FC4435" w:rsidRDefault="00CA5209" w:rsidP="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snapToGrid w:val="0"/>
          <w:color w:val="000000"/>
          <w:sz w:val="22"/>
          <w:szCs w:val="22"/>
        </w:rPr>
      </w:pPr>
    </w:p>
    <w:p w14:paraId="5A5590A0" w14:textId="1FB6004D" w:rsidR="00610416" w:rsidRDefault="00877828" w:rsidP="003928F2">
      <w:pPr>
        <w:pStyle w:val="NoSpacing"/>
        <w:spacing w:after="120"/>
        <w:rPr>
          <w:rFonts w:ascii="Adelle" w:hAnsi="Adelle" w:cs="Arial"/>
          <w:b/>
        </w:rPr>
      </w:pPr>
      <w:r w:rsidRPr="00877828">
        <w:rPr>
          <w:rFonts w:ascii="Adelle" w:hAnsi="Adelle" w:cs="Arial"/>
          <w:b/>
        </w:rPr>
        <w:t>Responsible to:</w:t>
      </w:r>
      <w:r w:rsidRPr="00877828">
        <w:rPr>
          <w:rFonts w:ascii="Adelle" w:hAnsi="Adelle" w:cs="Arial"/>
          <w:b/>
        </w:rPr>
        <w:tab/>
      </w:r>
      <w:r>
        <w:rPr>
          <w:rFonts w:ascii="Adelle" w:hAnsi="Adelle" w:cs="Arial"/>
          <w:b/>
        </w:rPr>
        <w:tab/>
      </w:r>
      <w:r w:rsidRPr="00877828">
        <w:rPr>
          <w:rFonts w:ascii="Adelle" w:hAnsi="Adelle" w:cs="Arial"/>
          <w:b/>
        </w:rPr>
        <w:t>Severn Treescapes Project Manager</w:t>
      </w:r>
    </w:p>
    <w:p w14:paraId="27BC27AF" w14:textId="77777777" w:rsidR="00877828" w:rsidRDefault="00877828" w:rsidP="00877828">
      <w:pPr>
        <w:pStyle w:val="NoSpacing"/>
        <w:spacing w:after="120"/>
        <w:rPr>
          <w:rFonts w:ascii="Adelle" w:hAnsi="Adelle" w:cs="Arial"/>
          <w:bCs/>
        </w:rPr>
      </w:pPr>
      <w:r w:rsidRPr="00877828">
        <w:rPr>
          <w:rFonts w:ascii="Adelle" w:hAnsi="Adelle" w:cs="Arial"/>
          <w:b/>
        </w:rPr>
        <w:t>Liaison with:</w:t>
      </w:r>
      <w:r>
        <w:rPr>
          <w:rFonts w:ascii="Adelle" w:hAnsi="Adelle" w:cs="Arial"/>
          <w:b/>
        </w:rPr>
        <w:tab/>
      </w:r>
      <w:r>
        <w:rPr>
          <w:rFonts w:ascii="Adelle" w:hAnsi="Adelle" w:cs="Arial"/>
          <w:b/>
        </w:rPr>
        <w:tab/>
      </w:r>
      <w:r w:rsidRPr="00877828">
        <w:rPr>
          <w:rFonts w:ascii="Adelle" w:hAnsi="Adelle" w:cs="Arial"/>
          <w:bCs/>
        </w:rPr>
        <w:t xml:space="preserve">Severn Treescapes project team, Lead Farm Advisor, Gloucestershire Centre for </w:t>
      </w:r>
    </w:p>
    <w:p w14:paraId="418D888E" w14:textId="3D5CAF41" w:rsidR="00877828" w:rsidRPr="00877828" w:rsidRDefault="00877828" w:rsidP="00877828">
      <w:pPr>
        <w:pStyle w:val="NoSpacing"/>
        <w:spacing w:after="120"/>
        <w:ind w:left="2127"/>
        <w:rPr>
          <w:rFonts w:ascii="Adelle" w:hAnsi="Adelle" w:cs="Arial"/>
          <w:b/>
        </w:rPr>
      </w:pPr>
      <w:r w:rsidRPr="00877828">
        <w:rPr>
          <w:rFonts w:ascii="Adelle" w:hAnsi="Adelle" w:cs="Arial"/>
          <w:bCs/>
        </w:rPr>
        <w:t>Environmental Records, Forestry England, Forestry Commission, Woodland Trust, Natural England, Gloucestershire County Council, Environment Agency, Worcestershire and Herefordshire Wildlife Trusts, Gloucestershire County Council</w:t>
      </w:r>
    </w:p>
    <w:p w14:paraId="33F210A5" w14:textId="15A04BED" w:rsidR="003928F2" w:rsidRPr="0024132C" w:rsidRDefault="003928F2" w:rsidP="003928F2">
      <w:pPr>
        <w:pStyle w:val="NoSpacing"/>
        <w:spacing w:after="120"/>
        <w:rPr>
          <w:rFonts w:ascii="Adelle" w:hAnsi="Adelle" w:cs="Arial"/>
          <w:b/>
        </w:rPr>
      </w:pPr>
      <w:r w:rsidRPr="0024132C">
        <w:rPr>
          <w:rFonts w:ascii="Adelle" w:hAnsi="Adelle" w:cs="Arial"/>
          <w:b/>
        </w:rPr>
        <w:t>Introducing Gloucestershire Wildlife Trust</w:t>
      </w:r>
    </w:p>
    <w:p w14:paraId="68756594" w14:textId="04063912" w:rsidR="009E3A92" w:rsidRPr="0024132C" w:rsidRDefault="009E3A92" w:rsidP="009E3A92">
      <w:pPr>
        <w:autoSpaceDE w:val="0"/>
        <w:autoSpaceDN w:val="0"/>
        <w:adjustRightInd w:val="0"/>
        <w:spacing w:after="120"/>
        <w:rPr>
          <w:rFonts w:ascii="Adelle" w:eastAsia="Calibri" w:hAnsi="Adelle" w:cs="Arial"/>
          <w:sz w:val="22"/>
          <w:szCs w:val="22"/>
        </w:rPr>
      </w:pPr>
      <w:r w:rsidRPr="0024132C">
        <w:rPr>
          <w:rFonts w:ascii="Adelle" w:hAnsi="Adelle" w:cs="Arial"/>
          <w:bCs/>
          <w:sz w:val="22"/>
          <w:szCs w:val="22"/>
        </w:rPr>
        <w:t xml:space="preserve">We are Gloucestershire Wildlife Trust – the largest membership organisation in the county dedicated to local wildlife. We aim to play a central role in tackling the ecological and climate emergencies in Gloucestershire, working </w:t>
      </w:r>
      <w:r w:rsidRPr="0024132C">
        <w:rPr>
          <w:rFonts w:ascii="Adelle" w:eastAsia="Calibri" w:hAnsi="Adelle" w:cs="Arial"/>
          <w:sz w:val="22"/>
          <w:szCs w:val="22"/>
        </w:rPr>
        <w:t>closely with local communities and our partners. This needs 30% of the land supporting nature’s recovery by 2030 and unlocking the potential of nature-based solutions to mitigate and adapt to the impacts of climate change. By working in partnership with farmers and landowners, we aim to create ten Nature Recovery Zones where wildlife wi</w:t>
      </w:r>
      <w:r w:rsidR="0084526B">
        <w:rPr>
          <w:rFonts w:ascii="Adelle" w:eastAsia="Calibri" w:hAnsi="Adelle" w:cs="Arial"/>
          <w:sz w:val="22"/>
          <w:szCs w:val="22"/>
        </w:rPr>
        <w:t>ll</w:t>
      </w:r>
      <w:r w:rsidRPr="0024132C">
        <w:rPr>
          <w:rFonts w:ascii="Adelle" w:eastAsia="Calibri" w:hAnsi="Adelle" w:cs="Arial"/>
          <w:sz w:val="22"/>
          <w:szCs w:val="22"/>
        </w:rPr>
        <w:t xml:space="preserve"> thrive alongside food production. These will cover over 60,000 hectares, including increasing our own nature reserves from 1,100 to 1,700 hectares. Alongside this we will collaborate on large scale cross-boundary ecosystem restoration projects</w:t>
      </w:r>
      <w:r w:rsidR="009E2F5C" w:rsidRPr="0024132C">
        <w:rPr>
          <w:rFonts w:ascii="Adelle" w:eastAsia="Calibri" w:hAnsi="Adelle" w:cs="Arial"/>
          <w:sz w:val="22"/>
          <w:szCs w:val="22"/>
        </w:rPr>
        <w:t xml:space="preserve"> and smaller scale wildlife enhancement and nature highways in urban neighbourhoods</w:t>
      </w:r>
      <w:r w:rsidRPr="0024132C">
        <w:rPr>
          <w:rFonts w:ascii="Adelle" w:eastAsia="Calibri" w:hAnsi="Adelle" w:cs="Arial"/>
          <w:sz w:val="22"/>
          <w:szCs w:val="22"/>
        </w:rPr>
        <w:t xml:space="preserve">. </w:t>
      </w:r>
      <w:r w:rsidR="009E2F5C" w:rsidRPr="0024132C">
        <w:rPr>
          <w:rFonts w:ascii="Adelle" w:eastAsia="Calibri" w:hAnsi="Adelle" w:cs="Arial"/>
          <w:sz w:val="22"/>
          <w:szCs w:val="22"/>
        </w:rPr>
        <w:t>We will inspire communities to influence decision makers and drive forward change in their own neighbourhoods.</w:t>
      </w:r>
    </w:p>
    <w:p w14:paraId="7AC6BE39" w14:textId="77777777" w:rsidR="009E3A92" w:rsidRPr="0024132C" w:rsidRDefault="009E3A92" w:rsidP="009E3A92">
      <w:pPr>
        <w:autoSpaceDE w:val="0"/>
        <w:autoSpaceDN w:val="0"/>
        <w:adjustRightInd w:val="0"/>
        <w:spacing w:after="120"/>
        <w:rPr>
          <w:rFonts w:ascii="Adelle" w:hAnsi="Adelle" w:cs="Arial"/>
          <w:sz w:val="22"/>
          <w:szCs w:val="22"/>
        </w:rPr>
      </w:pPr>
      <w:r w:rsidRPr="0024132C">
        <w:rPr>
          <w:rFonts w:ascii="Adelle" w:eastAsia="Calibri" w:hAnsi="Adelle" w:cs="Arial"/>
          <w:sz w:val="22"/>
          <w:szCs w:val="22"/>
        </w:rPr>
        <w:t xml:space="preserve">Nature’s recovery depends on the Gloucestershire’s people. </w:t>
      </w:r>
      <w:r w:rsidRPr="0024132C">
        <w:rPr>
          <w:rFonts w:ascii="Adelle" w:hAnsi="Adelle" w:cs="Arial"/>
          <w:sz w:val="22"/>
          <w:szCs w:val="22"/>
        </w:rPr>
        <w:t>28,000 members in</w:t>
      </w:r>
      <w:r w:rsidRPr="0024132C">
        <w:rPr>
          <w:rFonts w:ascii="Adelle" w:hAnsi="Adelle" w:cs="Arial"/>
          <w:bCs/>
          <w:sz w:val="22"/>
          <w:szCs w:val="22"/>
        </w:rPr>
        <w:t xml:space="preserve"> </w:t>
      </w:r>
      <w:r w:rsidRPr="0024132C">
        <w:rPr>
          <w:rFonts w:ascii="Adelle" w:hAnsi="Adelle" w:cs="Arial"/>
          <w:sz w:val="22"/>
          <w:szCs w:val="22"/>
        </w:rPr>
        <w:t xml:space="preserve">Gloucestershire support our work, with hundreds regularly volunteering time and commitment. </w:t>
      </w:r>
      <w:r w:rsidRPr="0024132C">
        <w:rPr>
          <w:rFonts w:ascii="Adelle" w:eastAsia="Calibri" w:hAnsi="Adelle" w:cs="Arial"/>
          <w:sz w:val="22"/>
          <w:szCs w:val="22"/>
        </w:rPr>
        <w:t xml:space="preserve">We want to make nature more inclusive by reaching 1 in 4 people and ensuring more people have access to nature on their doorstep. We want to empower at least 20,000 people to take meaningful action for nature, particularly by harnessing the energy of our volunteers and young people. </w:t>
      </w:r>
    </w:p>
    <w:p w14:paraId="49127323" w14:textId="77777777" w:rsidR="00610416" w:rsidRDefault="00610416" w:rsidP="009C2F74">
      <w:pPr>
        <w:pStyle w:val="NoSpacing"/>
        <w:spacing w:after="120"/>
        <w:rPr>
          <w:rFonts w:ascii="Adelle" w:hAnsi="Adelle" w:cs="Arial"/>
          <w:b/>
          <w:bCs/>
        </w:rPr>
      </w:pPr>
    </w:p>
    <w:p w14:paraId="5E1AB839" w14:textId="2C9AC8B4" w:rsidR="00343637" w:rsidRPr="00A53D6B" w:rsidRDefault="008B12B2" w:rsidP="009C2F74">
      <w:pPr>
        <w:pStyle w:val="NoSpacing"/>
        <w:spacing w:after="120"/>
        <w:rPr>
          <w:rFonts w:ascii="Adelle" w:hAnsi="Adelle" w:cs="Arial"/>
          <w:b/>
          <w:bCs/>
        </w:rPr>
      </w:pPr>
      <w:r w:rsidRPr="00A53D6B">
        <w:rPr>
          <w:rFonts w:ascii="Adelle" w:hAnsi="Adelle" w:cs="Arial"/>
          <w:b/>
          <w:bCs/>
        </w:rPr>
        <w:t>Why we’re here:</w:t>
      </w:r>
    </w:p>
    <w:p w14:paraId="3B63704E" w14:textId="6D5D7DDB" w:rsidR="00181F61" w:rsidRPr="00A53D6B" w:rsidRDefault="3CCB96BA" w:rsidP="29AAC3C3">
      <w:pPr>
        <w:spacing w:before="210" w:after="210"/>
        <w:rPr>
          <w:rFonts w:ascii="Adelle" w:eastAsia="Adelle" w:hAnsi="Adelle" w:cs="Adelle"/>
          <w:sz w:val="22"/>
          <w:szCs w:val="22"/>
        </w:rPr>
      </w:pPr>
      <w:r w:rsidRPr="00A53D6B">
        <w:rPr>
          <w:rFonts w:ascii="Adelle" w:eastAsia="Adelle" w:hAnsi="Adelle" w:cs="Adelle"/>
          <w:sz w:val="22"/>
          <w:szCs w:val="22"/>
        </w:rPr>
        <w:t xml:space="preserve">As humans, we're an </w:t>
      </w:r>
      <w:r w:rsidRPr="00A53D6B">
        <w:rPr>
          <w:rFonts w:ascii="Adelle" w:eastAsia="Adelle" w:hAnsi="Adelle" w:cs="Adelle"/>
          <w:b/>
          <w:bCs/>
          <w:sz w:val="22"/>
          <w:szCs w:val="22"/>
        </w:rPr>
        <w:t xml:space="preserve">integral part </w:t>
      </w:r>
      <w:r w:rsidRPr="00A53D6B">
        <w:rPr>
          <w:rFonts w:ascii="Adelle" w:eastAsia="Adelle" w:hAnsi="Adelle" w:cs="Adelle"/>
          <w:sz w:val="22"/>
          <w:szCs w:val="22"/>
        </w:rPr>
        <w:t xml:space="preserve">of a resilient, dynamic and interconnected natural world. We believe that </w:t>
      </w:r>
      <w:r w:rsidRPr="00A53D6B">
        <w:rPr>
          <w:rFonts w:ascii="Adelle" w:eastAsia="Adelle" w:hAnsi="Adelle" w:cs="Adelle"/>
          <w:b/>
          <w:bCs/>
          <w:sz w:val="22"/>
          <w:szCs w:val="22"/>
        </w:rPr>
        <w:t>nature holds the key</w:t>
      </w:r>
      <w:r w:rsidRPr="00A53D6B">
        <w:rPr>
          <w:rFonts w:ascii="Adelle" w:eastAsia="Adelle" w:hAnsi="Adelle" w:cs="Adelle"/>
          <w:sz w:val="22"/>
          <w:szCs w:val="22"/>
        </w:rPr>
        <w:t xml:space="preserve"> to addressing some of the most pressing challenges facing society today. We work locally with evidence and experience </w:t>
      </w:r>
      <w:r w:rsidRPr="00A53D6B">
        <w:rPr>
          <w:rFonts w:ascii="Adelle" w:eastAsia="Adelle" w:hAnsi="Adelle" w:cs="Adelle"/>
          <w:b/>
          <w:bCs/>
          <w:sz w:val="22"/>
          <w:szCs w:val="22"/>
        </w:rPr>
        <w:t>in the service of wildlife</w:t>
      </w:r>
      <w:r w:rsidRPr="00A53D6B">
        <w:rPr>
          <w:rFonts w:ascii="Adelle" w:eastAsia="Adelle" w:hAnsi="Adelle" w:cs="Adelle"/>
          <w:sz w:val="22"/>
          <w:szCs w:val="22"/>
        </w:rPr>
        <w:t xml:space="preserve"> </w:t>
      </w:r>
      <w:r w:rsidRPr="00A53D6B">
        <w:rPr>
          <w:rFonts w:ascii="Adelle" w:eastAsia="Adelle" w:hAnsi="Adelle" w:cs="Adelle"/>
          <w:b/>
          <w:bCs/>
          <w:sz w:val="22"/>
          <w:szCs w:val="22"/>
        </w:rPr>
        <w:t>and communities.</w:t>
      </w:r>
      <w:r w:rsidR="00C629D8" w:rsidRPr="00A53D6B">
        <w:rPr>
          <w:rFonts w:ascii="Adelle" w:eastAsia="Adelle" w:hAnsi="Adelle" w:cs="Adelle"/>
          <w:b/>
          <w:bCs/>
          <w:sz w:val="22"/>
          <w:szCs w:val="22"/>
        </w:rPr>
        <w:t xml:space="preserve"> </w:t>
      </w:r>
      <w:r w:rsidRPr="00A53D6B">
        <w:rPr>
          <w:rFonts w:ascii="Adelle" w:eastAsia="Adelle" w:hAnsi="Adelle" w:cs="Adelle"/>
          <w:sz w:val="22"/>
          <w:szCs w:val="22"/>
        </w:rPr>
        <w:t>Together</w:t>
      </w:r>
      <w:r w:rsidRPr="00A53D6B">
        <w:rPr>
          <w:rFonts w:ascii="Adelle" w:eastAsia="Adelle" w:hAnsi="Adelle" w:cs="Adelle"/>
          <w:b/>
          <w:bCs/>
          <w:sz w:val="22"/>
          <w:szCs w:val="22"/>
        </w:rPr>
        <w:t xml:space="preserve"> </w:t>
      </w:r>
      <w:r w:rsidRPr="00A53D6B">
        <w:rPr>
          <w:rFonts w:ascii="Adelle" w:eastAsia="Adelle" w:hAnsi="Adelle" w:cs="Adelle"/>
          <w:sz w:val="22"/>
          <w:szCs w:val="22"/>
        </w:rPr>
        <w:t xml:space="preserve">we can deliver natural solutions both small and large, from doorstep to landscape, </w:t>
      </w:r>
      <w:r w:rsidRPr="00A53D6B">
        <w:rPr>
          <w:rFonts w:ascii="Adelle" w:eastAsia="Adelle" w:hAnsi="Adelle" w:cs="Adelle"/>
          <w:b/>
          <w:bCs/>
          <w:sz w:val="22"/>
          <w:szCs w:val="22"/>
        </w:rPr>
        <w:t>that grow hope for a wilder future</w:t>
      </w:r>
      <w:r w:rsidRPr="00A53D6B">
        <w:rPr>
          <w:rFonts w:ascii="Adelle" w:eastAsia="Adelle" w:hAnsi="Adelle" w:cs="Adelle"/>
          <w:sz w:val="22"/>
          <w:szCs w:val="22"/>
        </w:rPr>
        <w:t>.</w:t>
      </w:r>
    </w:p>
    <w:p w14:paraId="199B52B8" w14:textId="4C9BAA77" w:rsidR="00181F61" w:rsidRPr="00A53D6B" w:rsidRDefault="00181F61" w:rsidP="29AAC3C3">
      <w:pPr>
        <w:rPr>
          <w:rFonts w:ascii="Adelle" w:eastAsia="Adelle" w:hAnsi="Adelle" w:cs="Adelle"/>
          <w:sz w:val="22"/>
          <w:szCs w:val="22"/>
        </w:rPr>
      </w:pPr>
    </w:p>
    <w:p w14:paraId="1BA62A84" w14:textId="77777777" w:rsidR="00181F61" w:rsidRPr="00A53D6B" w:rsidRDefault="00181F61" w:rsidP="00181F61">
      <w:pPr>
        <w:rPr>
          <w:rFonts w:ascii="Adelle" w:hAnsi="Adelle" w:cs="Arial"/>
          <w:b/>
          <w:bCs/>
          <w:sz w:val="22"/>
          <w:szCs w:val="22"/>
          <w:lang w:eastAsia="en-GB"/>
        </w:rPr>
      </w:pPr>
      <w:r w:rsidRPr="00A53D6B">
        <w:rPr>
          <w:rFonts w:ascii="Adelle" w:hAnsi="Adelle" w:cs="Arial"/>
          <w:b/>
          <w:bCs/>
          <w:sz w:val="22"/>
          <w:szCs w:val="22"/>
          <w:lang w:eastAsia="en-GB"/>
        </w:rPr>
        <w:t>How we work:</w:t>
      </w:r>
    </w:p>
    <w:p w14:paraId="50B9BFE7" w14:textId="77777777" w:rsidR="00181F61" w:rsidRPr="00A53D6B" w:rsidRDefault="00181F61" w:rsidP="00EA322C">
      <w:pPr>
        <w:pStyle w:val="ListParagraph"/>
        <w:numPr>
          <w:ilvl w:val="0"/>
          <w:numId w:val="17"/>
        </w:numPr>
        <w:rPr>
          <w:rFonts w:ascii="Adelle" w:hAnsi="Adelle" w:cs="Arial"/>
          <w:sz w:val="22"/>
          <w:szCs w:val="22"/>
          <w:lang w:eastAsia="en-GB"/>
        </w:rPr>
      </w:pPr>
      <w:r w:rsidRPr="00A53D6B">
        <w:rPr>
          <w:rFonts w:ascii="Adelle" w:hAnsi="Adelle" w:cs="Arial"/>
          <w:sz w:val="22"/>
          <w:szCs w:val="22"/>
          <w:lang w:eastAsia="en-GB"/>
        </w:rPr>
        <w:t>We show how we care for nature, our partners and each other through our values:</w:t>
      </w:r>
    </w:p>
    <w:p w14:paraId="0103D25F" w14:textId="77777777" w:rsidR="00181F61" w:rsidRPr="00A53D6B" w:rsidRDefault="00181F61" w:rsidP="00EA322C">
      <w:pPr>
        <w:pStyle w:val="ListParagraph"/>
        <w:numPr>
          <w:ilvl w:val="0"/>
          <w:numId w:val="17"/>
        </w:numPr>
        <w:rPr>
          <w:rFonts w:ascii="Adelle" w:hAnsi="Adelle" w:cs="Arial"/>
          <w:sz w:val="22"/>
          <w:szCs w:val="22"/>
          <w:lang w:eastAsia="en-GB"/>
        </w:rPr>
      </w:pPr>
      <w:r w:rsidRPr="00A53D6B">
        <w:rPr>
          <w:rFonts w:ascii="Adelle" w:hAnsi="Adelle" w:cs="Arial"/>
          <w:sz w:val="22"/>
          <w:szCs w:val="22"/>
          <w:lang w:eastAsia="en-GB"/>
        </w:rPr>
        <w:lastRenderedPageBreak/>
        <w:t>We are ambitious for nature and people</w:t>
      </w:r>
    </w:p>
    <w:p w14:paraId="0AAA24A3" w14:textId="77777777" w:rsidR="00181F61" w:rsidRPr="0024132C" w:rsidRDefault="00181F61" w:rsidP="00EA322C">
      <w:pPr>
        <w:pStyle w:val="ListParagraph"/>
        <w:numPr>
          <w:ilvl w:val="0"/>
          <w:numId w:val="17"/>
        </w:numPr>
        <w:rPr>
          <w:rFonts w:ascii="Adelle" w:hAnsi="Adelle" w:cs="Arial"/>
          <w:sz w:val="22"/>
          <w:szCs w:val="22"/>
          <w:lang w:eastAsia="en-GB"/>
        </w:rPr>
      </w:pPr>
      <w:r w:rsidRPr="0024132C">
        <w:rPr>
          <w:rFonts w:ascii="Adelle" w:hAnsi="Adelle" w:cs="Arial"/>
          <w:sz w:val="22"/>
          <w:szCs w:val="22"/>
          <w:lang w:eastAsia="en-GB"/>
        </w:rPr>
        <w:t>We collaborate to achieve more</w:t>
      </w:r>
    </w:p>
    <w:p w14:paraId="3C4C3571" w14:textId="77777777" w:rsidR="00181F61" w:rsidRPr="0024132C" w:rsidRDefault="00181F61" w:rsidP="00EA322C">
      <w:pPr>
        <w:pStyle w:val="ListParagraph"/>
        <w:numPr>
          <w:ilvl w:val="0"/>
          <w:numId w:val="17"/>
        </w:numPr>
        <w:rPr>
          <w:rFonts w:ascii="Adelle" w:hAnsi="Adelle" w:cs="Arial"/>
          <w:sz w:val="22"/>
          <w:szCs w:val="22"/>
          <w:lang w:eastAsia="en-GB"/>
        </w:rPr>
      </w:pPr>
      <w:r w:rsidRPr="0024132C">
        <w:rPr>
          <w:rFonts w:ascii="Adelle" w:hAnsi="Adelle" w:cs="Arial"/>
          <w:sz w:val="22"/>
          <w:szCs w:val="22"/>
          <w:lang w:eastAsia="en-GB"/>
        </w:rPr>
        <w:t>We are dedicated to inclusion and nature for all</w:t>
      </w:r>
    </w:p>
    <w:p w14:paraId="032FDCEF" w14:textId="00BFFE30" w:rsidR="00343637" w:rsidRPr="0024132C" w:rsidRDefault="00181F61" w:rsidP="29AAC3C3">
      <w:pPr>
        <w:pStyle w:val="ListParagraph"/>
        <w:numPr>
          <w:ilvl w:val="0"/>
          <w:numId w:val="17"/>
        </w:numPr>
        <w:rPr>
          <w:rFonts w:ascii="Adelle" w:hAnsi="Adelle" w:cs="Arial"/>
          <w:sz w:val="22"/>
          <w:szCs w:val="22"/>
          <w:lang w:eastAsia="en-GB"/>
        </w:rPr>
      </w:pPr>
      <w:r w:rsidRPr="29AAC3C3">
        <w:rPr>
          <w:rFonts w:ascii="Adelle" w:hAnsi="Adelle" w:cs="Arial"/>
          <w:sz w:val="22"/>
          <w:szCs w:val="22"/>
          <w:lang w:eastAsia="en-GB"/>
        </w:rPr>
        <w:t>We act with responsibility</w:t>
      </w:r>
    </w:p>
    <w:p w14:paraId="7F943FD1" w14:textId="77777777" w:rsidR="00181F61" w:rsidRPr="0024132C" w:rsidRDefault="00181F61" w:rsidP="00181F61">
      <w:pPr>
        <w:rPr>
          <w:rFonts w:ascii="Adelle" w:hAnsi="Adelle" w:cs="Arial"/>
          <w:sz w:val="22"/>
          <w:szCs w:val="22"/>
        </w:rPr>
      </w:pPr>
    </w:p>
    <w:p w14:paraId="6C0A340C" w14:textId="61787D13" w:rsidR="00A42D97" w:rsidRPr="00A42D97" w:rsidRDefault="00A42D97" w:rsidP="00A42D97">
      <w:pPr>
        <w:rPr>
          <w:rFonts w:ascii="Adelle" w:hAnsi="Adelle" w:cs="Arial"/>
          <w:sz w:val="22"/>
          <w:szCs w:val="22"/>
        </w:rPr>
      </w:pPr>
      <w:r w:rsidRPr="00A42D97">
        <w:rPr>
          <w:rFonts w:ascii="Adelle" w:hAnsi="Adelle" w:cs="Arial"/>
          <w:sz w:val="22"/>
          <w:szCs w:val="22"/>
        </w:rPr>
        <w:t xml:space="preserve">Gloucestershire Wildlife Trust holds evidence at the core of its delivery. To build our capacity in this respect, all applicants should </w:t>
      </w:r>
      <w:proofErr w:type="gramStart"/>
      <w:r w:rsidRPr="00A42D97">
        <w:rPr>
          <w:rFonts w:ascii="Adelle" w:hAnsi="Adelle" w:cs="Arial"/>
          <w:sz w:val="22"/>
          <w:szCs w:val="22"/>
        </w:rPr>
        <w:t>have an understanding of</w:t>
      </w:r>
      <w:proofErr w:type="gramEnd"/>
      <w:r w:rsidRPr="00A42D97">
        <w:rPr>
          <w:rFonts w:ascii="Adelle" w:hAnsi="Adelle" w:cs="Arial"/>
          <w:sz w:val="22"/>
          <w:szCs w:val="22"/>
        </w:rPr>
        <w:t xml:space="preserve"> what evidence is and the value of its use in determining actions, priorities and the communication of conservation activities. The trust has an evidence and data self</w:t>
      </w:r>
      <w:r w:rsidRPr="00A42D97">
        <w:rPr>
          <w:rFonts w:ascii="Adelle" w:hAnsi="Adelle" w:cs="Arial"/>
          <w:sz w:val="22"/>
          <w:szCs w:val="22"/>
        </w:rPr>
        <w:t>-</w:t>
      </w:r>
      <w:r w:rsidRPr="00A42D97">
        <w:rPr>
          <w:rFonts w:ascii="Adelle" w:hAnsi="Adelle" w:cs="Arial"/>
          <w:sz w:val="22"/>
          <w:szCs w:val="22"/>
        </w:rPr>
        <w:t xml:space="preserve">assessment tool to enable all staff to inform their training and development needs in this respect. </w:t>
      </w:r>
    </w:p>
    <w:p w14:paraId="70A5E566" w14:textId="77777777" w:rsidR="00A42D97" w:rsidRDefault="00A42D97" w:rsidP="00320BE7">
      <w:pPr>
        <w:rPr>
          <w:rFonts w:ascii="Adelle" w:hAnsi="Adelle" w:cs="Arial"/>
          <w:b/>
          <w:bCs/>
          <w:sz w:val="22"/>
          <w:szCs w:val="22"/>
        </w:rPr>
      </w:pPr>
    </w:p>
    <w:p w14:paraId="6E7F47FB" w14:textId="77777777" w:rsidR="00A42D97" w:rsidRDefault="00A42D97" w:rsidP="00320BE7">
      <w:pPr>
        <w:rPr>
          <w:rFonts w:ascii="Adelle" w:hAnsi="Adelle" w:cs="Arial"/>
          <w:b/>
          <w:bCs/>
          <w:sz w:val="22"/>
          <w:szCs w:val="22"/>
        </w:rPr>
      </w:pPr>
    </w:p>
    <w:p w14:paraId="7E8DDD7E" w14:textId="275E7A1C" w:rsidR="00154643" w:rsidRPr="0024132C" w:rsidRDefault="00154643" w:rsidP="00320BE7">
      <w:pPr>
        <w:rPr>
          <w:rFonts w:ascii="Adelle" w:hAnsi="Adelle" w:cs="Arial"/>
          <w:b/>
          <w:bCs/>
          <w:sz w:val="22"/>
          <w:szCs w:val="22"/>
        </w:rPr>
      </w:pPr>
      <w:r w:rsidRPr="0024132C">
        <w:rPr>
          <w:rFonts w:ascii="Adelle" w:hAnsi="Adelle" w:cs="Arial"/>
          <w:b/>
          <w:bCs/>
          <w:sz w:val="22"/>
          <w:szCs w:val="22"/>
        </w:rPr>
        <w:t>Introduction to the job role</w:t>
      </w:r>
    </w:p>
    <w:p w14:paraId="23772309" w14:textId="6ADEF214" w:rsidR="009E24B9" w:rsidRPr="0024132C" w:rsidRDefault="0EDA5320" w:rsidP="29AAC3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snapToGrid w:val="0"/>
          <w:color w:val="000000"/>
          <w:sz w:val="22"/>
          <w:szCs w:val="22"/>
        </w:rPr>
      </w:pPr>
      <w:r w:rsidRPr="29AAC3C3">
        <w:rPr>
          <w:rFonts w:ascii="Adelle" w:hAnsi="Adelle" w:cs="Arial"/>
          <w:color w:val="000000" w:themeColor="text1"/>
          <w:sz w:val="22"/>
          <w:szCs w:val="22"/>
        </w:rPr>
        <w:t xml:space="preserve"> </w:t>
      </w:r>
    </w:p>
    <w:p w14:paraId="26C6C55F" w14:textId="77777777" w:rsidR="00610416" w:rsidRPr="00FC4435" w:rsidRDefault="00610416" w:rsidP="00610416">
      <w:pPr>
        <w:rPr>
          <w:rFonts w:ascii="Adelle" w:hAnsi="Adelle"/>
          <w:b/>
          <w:bCs/>
          <w:sz w:val="22"/>
          <w:szCs w:val="22"/>
        </w:rPr>
      </w:pPr>
      <w:r w:rsidRPr="00FC4435">
        <w:rPr>
          <w:rFonts w:ascii="Adelle" w:hAnsi="Adelle"/>
          <w:b/>
          <w:bCs/>
          <w:sz w:val="22"/>
          <w:szCs w:val="22"/>
        </w:rPr>
        <w:t xml:space="preserve">Severn Treescapes Project overview </w:t>
      </w:r>
    </w:p>
    <w:p w14:paraId="328E9E23" w14:textId="77777777" w:rsidR="00610416" w:rsidRPr="00FC4435" w:rsidRDefault="00610416" w:rsidP="00610416">
      <w:pPr>
        <w:rPr>
          <w:rFonts w:ascii="Adelle" w:hAnsi="Adelle"/>
          <w:sz w:val="22"/>
          <w:szCs w:val="22"/>
        </w:rPr>
      </w:pPr>
      <w:r w:rsidRPr="00FC4435">
        <w:rPr>
          <w:rFonts w:ascii="Adelle" w:hAnsi="Adelle"/>
          <w:sz w:val="22"/>
          <w:szCs w:val="22"/>
        </w:rPr>
        <w:t xml:space="preserve">The Severn Treescapes project will create a 60-mile N-S corridor (1728km2) across 3 counties. It will test woodland creation and increasing connectivity at scale across productive landscapes. The area currently covers Gloucestershire, Herefordshire and Worcestershire from the Lower Wye Valley through the Forest of Dean, Leadon Vale, Woolhope Dome and Malvern Hills, to the Wyre Forest. </w:t>
      </w:r>
    </w:p>
    <w:p w14:paraId="24556947" w14:textId="77777777" w:rsidR="00610416" w:rsidRPr="00FC4435" w:rsidRDefault="00610416" w:rsidP="00610416">
      <w:pPr>
        <w:rPr>
          <w:rFonts w:ascii="Adelle" w:hAnsi="Adelle"/>
          <w:sz w:val="22"/>
          <w:szCs w:val="22"/>
        </w:rPr>
      </w:pPr>
      <w:r w:rsidRPr="00FC4435">
        <w:rPr>
          <w:rFonts w:ascii="Adelle" w:hAnsi="Adelle"/>
          <w:sz w:val="22"/>
          <w:szCs w:val="22"/>
        </w:rPr>
        <w:t xml:space="preserve">Severn Treescapes connects nationally important landscapes, providing enhanced ecological resilience, multiple ecosystem services and engaging urban and rural communities. It aims to increase tree connectivity across higher grade agricultural areas through hedgerows, woodland belts, traditional orchards, wood pasture, </w:t>
      </w:r>
      <w:proofErr w:type="spellStart"/>
      <w:r w:rsidRPr="00FC4435">
        <w:rPr>
          <w:rFonts w:ascii="Adelle" w:hAnsi="Adelle"/>
          <w:sz w:val="22"/>
          <w:szCs w:val="22"/>
        </w:rPr>
        <w:t>silvopasture</w:t>
      </w:r>
      <w:proofErr w:type="spellEnd"/>
      <w:r w:rsidRPr="00FC4435">
        <w:rPr>
          <w:rFonts w:ascii="Adelle" w:hAnsi="Adelle"/>
          <w:sz w:val="22"/>
          <w:szCs w:val="22"/>
        </w:rPr>
        <w:t xml:space="preserve">, </w:t>
      </w:r>
      <w:proofErr w:type="spellStart"/>
      <w:r w:rsidRPr="00FC4435">
        <w:rPr>
          <w:rFonts w:ascii="Adelle" w:hAnsi="Adelle"/>
          <w:sz w:val="22"/>
          <w:szCs w:val="22"/>
        </w:rPr>
        <w:t>silvoarable</w:t>
      </w:r>
      <w:proofErr w:type="spellEnd"/>
      <w:r w:rsidRPr="00FC4435">
        <w:rPr>
          <w:rFonts w:ascii="Adelle" w:hAnsi="Adelle"/>
          <w:sz w:val="22"/>
          <w:szCs w:val="22"/>
        </w:rPr>
        <w:t xml:space="preserve"> and agroforestry, and incorporate wetland features into habitat mosaics, where appropriate, enhancing water quality, recharge, flood alleviation and reducing soil erosion. Large-scale broadleaved woodland creation is likely to be on the lower grade marginal land and steeper slopes.</w:t>
      </w:r>
    </w:p>
    <w:p w14:paraId="7BB483FC" w14:textId="77777777" w:rsidR="00610416" w:rsidRPr="00FC4435" w:rsidRDefault="00610416" w:rsidP="00610416">
      <w:pPr>
        <w:rPr>
          <w:rFonts w:ascii="Adelle" w:hAnsi="Adelle"/>
          <w:sz w:val="22"/>
          <w:szCs w:val="22"/>
        </w:rPr>
      </w:pPr>
      <w:r w:rsidRPr="00FC4435">
        <w:rPr>
          <w:rFonts w:ascii="Adelle" w:hAnsi="Adelle"/>
          <w:sz w:val="22"/>
          <w:szCs w:val="22"/>
        </w:rPr>
        <w:t>This role will cover the Gloucestershire portion of the Severn Treescapes geography, from the Forest of Dean and Leadon Vale to Gloucester and Tewkesbury. Some working across borders into Worcestershire and Herefordshire may be required in order to support the other Woodland Advisors.</w:t>
      </w:r>
    </w:p>
    <w:p w14:paraId="5738476B" w14:textId="77777777" w:rsidR="00610416" w:rsidRPr="00FC4435" w:rsidRDefault="00610416" w:rsidP="00610416">
      <w:pPr>
        <w:rPr>
          <w:rFonts w:ascii="Adelle" w:hAnsi="Adelle"/>
          <w:b/>
          <w:bCs/>
          <w:sz w:val="22"/>
          <w:szCs w:val="22"/>
        </w:rPr>
      </w:pPr>
    </w:p>
    <w:p w14:paraId="2518AADD" w14:textId="77777777" w:rsidR="00610416" w:rsidRPr="00FC4435" w:rsidRDefault="00610416" w:rsidP="00610416">
      <w:pPr>
        <w:rPr>
          <w:rFonts w:ascii="Adelle" w:hAnsi="Adelle"/>
          <w:b/>
          <w:bCs/>
          <w:sz w:val="22"/>
          <w:szCs w:val="22"/>
        </w:rPr>
      </w:pPr>
      <w:r w:rsidRPr="00FC4435">
        <w:rPr>
          <w:rFonts w:ascii="Adelle" w:hAnsi="Adelle"/>
          <w:b/>
          <w:bCs/>
          <w:sz w:val="22"/>
          <w:szCs w:val="22"/>
        </w:rPr>
        <w:t>The Dead Wood Society</w:t>
      </w:r>
    </w:p>
    <w:p w14:paraId="3E5FB5B4" w14:textId="77777777" w:rsidR="00610416" w:rsidRPr="00FC4435" w:rsidRDefault="00610416" w:rsidP="00610416">
      <w:pPr>
        <w:rPr>
          <w:rFonts w:ascii="Adelle" w:hAnsi="Adelle"/>
          <w:sz w:val="22"/>
          <w:szCs w:val="22"/>
        </w:rPr>
      </w:pPr>
      <w:r w:rsidRPr="00FC4435">
        <w:rPr>
          <w:rFonts w:ascii="Adelle" w:hAnsi="Adelle"/>
          <w:sz w:val="22"/>
          <w:szCs w:val="22"/>
        </w:rPr>
        <w:t>An important strand of our Severn Treescapes work is our focus on deadwood, traditional orchards and veteran trees in the landscape. Three days per week of this role will be delivering our Dead Wood Society project, involving liaising with landholders to manage, expand and create traditional orchards in Gloucestershire (through ELM actions where possible, but through other funding sources as well), promoting and protecting important habitats and key saproxylic species. The Deadwood Society will be very much a team effort, and you will be liaising closely with the other advisors and the Engagement and Comms Coordinator to deliver advice and events around these themes.</w:t>
      </w:r>
    </w:p>
    <w:p w14:paraId="7280E49F" w14:textId="77777777" w:rsidR="00154643" w:rsidRPr="00FC4435" w:rsidRDefault="00154643" w:rsidP="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snapToGrid w:val="0"/>
          <w:color w:val="000000"/>
          <w:sz w:val="22"/>
          <w:szCs w:val="22"/>
        </w:rPr>
      </w:pPr>
    </w:p>
    <w:p w14:paraId="7687352C" w14:textId="77777777" w:rsidR="00610416" w:rsidRPr="00FC4435" w:rsidRDefault="00610416" w:rsidP="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snapToGrid w:val="0"/>
          <w:color w:val="000000"/>
          <w:sz w:val="22"/>
          <w:szCs w:val="22"/>
        </w:rPr>
      </w:pPr>
    </w:p>
    <w:p w14:paraId="1C69C8C9" w14:textId="77777777" w:rsidR="00610416" w:rsidRPr="00FC4435" w:rsidRDefault="00610416" w:rsidP="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delle" w:hAnsi="Adelle" w:cs="Arial"/>
          <w:snapToGrid w:val="0"/>
          <w:color w:val="000000"/>
          <w:sz w:val="22"/>
          <w:szCs w:val="22"/>
        </w:rPr>
      </w:pPr>
    </w:p>
    <w:p w14:paraId="55CF96E1" w14:textId="77777777" w:rsidR="00154643" w:rsidRPr="00FC4435" w:rsidRDefault="00E9460D" w:rsidP="00395C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delle" w:hAnsi="Adelle" w:cs="Arial"/>
          <w:b/>
          <w:snapToGrid w:val="0"/>
          <w:color w:val="000000"/>
          <w:sz w:val="22"/>
          <w:szCs w:val="22"/>
        </w:rPr>
      </w:pPr>
      <w:r w:rsidRPr="00FC4435">
        <w:rPr>
          <w:rFonts w:ascii="Adelle" w:hAnsi="Adelle" w:cs="Arial"/>
          <w:b/>
          <w:bCs/>
          <w:snapToGrid w:val="0"/>
          <w:color w:val="000000"/>
          <w:sz w:val="22"/>
          <w:szCs w:val="22"/>
        </w:rPr>
        <w:t>Outline of main responsibilities</w:t>
      </w:r>
    </w:p>
    <w:p w14:paraId="260A04E9"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 xml:space="preserve">To deliver on farm advice and support regarding woodland creation, traditional orchards and other tree planting against the objectives of the Severn Treescapes and Dead Wood Society projects. </w:t>
      </w:r>
    </w:p>
    <w:p w14:paraId="696B2C45"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lastRenderedPageBreak/>
        <w:t>To support landholders to enter into available schemes for the management and creation of traditional orchards and wood pasture, promoting current and future deadwood habitats.</w:t>
      </w:r>
    </w:p>
    <w:p w14:paraId="4F8E33CC"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You will advise on and ensure that wetland and Natural Flood Management (NFM) opportunities are incorporated into habitat mosaics where appropriate.</w:t>
      </w:r>
    </w:p>
    <w:p w14:paraId="1D66060F"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 xml:space="preserve">You will engage with landowners and farmers to match tree planting aspirations to available planting sites by promoting woodland expansion and access to both private and public funding schemes. </w:t>
      </w:r>
    </w:p>
    <w:p w14:paraId="6E0324F8"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 xml:space="preserve">You will assist landholders to apply for appropriate wetland and woodland creation and management funding schemes e.g. English Woodland Creation Offer, CSHT and SFI actions and others. </w:t>
      </w:r>
    </w:p>
    <w:p w14:paraId="69288121" w14:textId="29EB12D5" w:rsidR="00DE5707" w:rsidRPr="00A53D6B" w:rsidRDefault="00DE5707" w:rsidP="00DE5707">
      <w:pPr>
        <w:pStyle w:val="NoSpacing"/>
        <w:numPr>
          <w:ilvl w:val="0"/>
          <w:numId w:val="1"/>
        </w:numPr>
        <w:rPr>
          <w:rFonts w:ascii="Adelle" w:hAnsi="Adelle"/>
        </w:rPr>
      </w:pPr>
      <w:r w:rsidRPr="00A53D6B">
        <w:rPr>
          <w:rFonts w:ascii="Adelle" w:hAnsi="Adelle"/>
        </w:rPr>
        <w:t>Engage and supervise contractors and suppliers to undertake projects involving both woodland and wetland creation.</w:t>
      </w:r>
    </w:p>
    <w:p w14:paraId="09AE2ECA" w14:textId="3A3E3BAA"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Where appropriate, and liaising with the Project Manager, you will engage landholders to sign agreements to use the Severn Treescapes capital funds</w:t>
      </w:r>
      <w:r w:rsidR="00DE5707" w:rsidRPr="00A53D6B">
        <w:rPr>
          <w:rFonts w:ascii="Adelle" w:hAnsi="Adelle"/>
          <w:sz w:val="22"/>
          <w:szCs w:val="22"/>
        </w:rPr>
        <w:t>.</w:t>
      </w:r>
    </w:p>
    <w:p w14:paraId="7A45B60C"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You will engage and supervise contractors and suppliers to undertake a range of activities such as supplying trees and guards, planting, fencing, and NFM work.</w:t>
      </w:r>
    </w:p>
    <w:p w14:paraId="171F94A2" w14:textId="0083AAC6" w:rsidR="00DE5707" w:rsidRPr="00A53D6B" w:rsidRDefault="00DE5707" w:rsidP="00DE5707">
      <w:pPr>
        <w:pStyle w:val="ListParagraph"/>
        <w:numPr>
          <w:ilvl w:val="0"/>
          <w:numId w:val="1"/>
        </w:numPr>
        <w:spacing w:after="160" w:line="259" w:lineRule="auto"/>
        <w:contextualSpacing/>
        <w:rPr>
          <w:rFonts w:ascii="Adelle" w:hAnsi="Adelle"/>
          <w:sz w:val="22"/>
          <w:szCs w:val="22"/>
        </w:rPr>
      </w:pPr>
      <w:r w:rsidRPr="00A53D6B">
        <w:rPr>
          <w:rFonts w:ascii="Adelle" w:hAnsi="Adelle"/>
          <w:sz w:val="22"/>
          <w:szCs w:val="22"/>
        </w:rPr>
        <w:t>Together with the team, you will work with national species experts to develop and scope essential research questions.</w:t>
      </w:r>
    </w:p>
    <w:p w14:paraId="5F65F32D" w14:textId="77777777" w:rsidR="00610416" w:rsidRPr="00A53D6B" w:rsidRDefault="00610416" w:rsidP="00610416">
      <w:pPr>
        <w:pStyle w:val="ListParagraph"/>
        <w:numPr>
          <w:ilvl w:val="0"/>
          <w:numId w:val="1"/>
        </w:numPr>
        <w:rPr>
          <w:rFonts w:ascii="Adelle" w:hAnsi="Adelle"/>
          <w:sz w:val="22"/>
          <w:szCs w:val="22"/>
          <w:shd w:val="clear" w:color="auto" w:fill="FFFFFF"/>
        </w:rPr>
      </w:pPr>
      <w:r w:rsidRPr="00A53D6B">
        <w:rPr>
          <w:rFonts w:ascii="Adelle" w:hAnsi="Adelle"/>
          <w:sz w:val="22"/>
          <w:szCs w:val="22"/>
        </w:rPr>
        <w:t xml:space="preserve">You will work with the Comms and Engagement Coordinator to provide a range of </w:t>
      </w:r>
      <w:r w:rsidRPr="00A53D6B">
        <w:rPr>
          <w:rFonts w:ascii="Adelle" w:hAnsi="Adelle"/>
          <w:sz w:val="22"/>
          <w:szCs w:val="22"/>
          <w:shd w:val="clear" w:color="auto" w:fill="FFFFFF"/>
        </w:rPr>
        <w:t>targeted outreach activity and events to generate interest among landowners and farmers to apply for grant applications to government funded woodland creation and CS woodland management schemes, including BNG and carbon investment.</w:t>
      </w:r>
    </w:p>
    <w:p w14:paraId="652EF943" w14:textId="77777777" w:rsidR="00610416" w:rsidRPr="00A53D6B" w:rsidRDefault="00610416" w:rsidP="00610416">
      <w:pPr>
        <w:pStyle w:val="ListParagraph"/>
        <w:numPr>
          <w:ilvl w:val="0"/>
          <w:numId w:val="1"/>
        </w:numPr>
        <w:rPr>
          <w:rFonts w:ascii="Adelle" w:hAnsi="Adelle"/>
          <w:sz w:val="22"/>
          <w:szCs w:val="22"/>
        </w:rPr>
      </w:pPr>
      <w:r w:rsidRPr="00A53D6B">
        <w:rPr>
          <w:rFonts w:ascii="Adelle" w:hAnsi="Adelle"/>
          <w:sz w:val="22"/>
          <w:szCs w:val="22"/>
        </w:rPr>
        <w:t xml:space="preserve">You will have excellent communication and IT skills, experience of managing budgets and partnership projects, and a sound understanding of both English agriculture, forestry, wetlands and woodland. </w:t>
      </w:r>
    </w:p>
    <w:p w14:paraId="39B27073" w14:textId="63D7E612" w:rsidR="00695E50" w:rsidRPr="00FC4435" w:rsidRDefault="00695E50" w:rsidP="00FC4435">
      <w:pPr>
        <w:pStyle w:val="ListParagraph"/>
        <w:widowControl w:val="0"/>
        <w:spacing w:line="360" w:lineRule="auto"/>
        <w:jc w:val="both"/>
        <w:rPr>
          <w:rFonts w:ascii="Adelle" w:hAnsi="Adelle" w:cs="Arial"/>
          <w:color w:val="000000"/>
          <w:sz w:val="22"/>
          <w:szCs w:val="22"/>
        </w:rPr>
      </w:pPr>
    </w:p>
    <w:p w14:paraId="0D90BC8E" w14:textId="77777777" w:rsidR="00591CFB" w:rsidRPr="0024132C" w:rsidRDefault="00591CFB" w:rsidP="00F61278">
      <w:pPr>
        <w:rPr>
          <w:rFonts w:ascii="Adelle" w:hAnsi="Adelle" w:cs="Arial"/>
          <w:sz w:val="22"/>
          <w:szCs w:val="22"/>
          <w:shd w:val="clear" w:color="auto" w:fill="FFFFFF"/>
          <w:lang w:val="en-US"/>
        </w:rPr>
      </w:pPr>
    </w:p>
    <w:p w14:paraId="049E3FB9" w14:textId="563B2261" w:rsidR="00591CFB" w:rsidRPr="0024132C" w:rsidRDefault="00591CFB" w:rsidP="00154643">
      <w:pPr>
        <w:rPr>
          <w:rFonts w:ascii="Adelle" w:hAnsi="Adelle" w:cs="Arial"/>
          <w:i/>
          <w:iCs/>
          <w:sz w:val="22"/>
          <w:szCs w:val="22"/>
          <w:shd w:val="clear" w:color="auto" w:fill="FFFFFF"/>
          <w:lang w:val="en-US"/>
        </w:rPr>
      </w:pPr>
      <w:r w:rsidRPr="0024132C">
        <w:rPr>
          <w:rFonts w:ascii="Adelle" w:hAnsi="Adelle" w:cs="Arial"/>
          <w:b/>
          <w:bCs/>
          <w:sz w:val="22"/>
          <w:szCs w:val="22"/>
          <w:shd w:val="clear" w:color="auto" w:fill="FFFFFF"/>
          <w:lang w:val="en-US"/>
        </w:rPr>
        <w:t>General</w:t>
      </w:r>
      <w:r w:rsidR="003E387C" w:rsidRPr="0024132C">
        <w:rPr>
          <w:rFonts w:ascii="Adelle" w:hAnsi="Adelle" w:cs="Arial"/>
          <w:b/>
          <w:bCs/>
          <w:sz w:val="22"/>
          <w:szCs w:val="22"/>
          <w:shd w:val="clear" w:color="auto" w:fill="FFFFFF"/>
          <w:lang w:val="en-US"/>
        </w:rPr>
        <w:t xml:space="preserve"> </w:t>
      </w:r>
    </w:p>
    <w:p w14:paraId="45FF4F29" w14:textId="77777777" w:rsidR="00F61278" w:rsidRPr="0024132C" w:rsidRDefault="00F61278" w:rsidP="00154643">
      <w:pPr>
        <w:rPr>
          <w:rFonts w:ascii="Adelle" w:hAnsi="Adelle" w:cs="Arial"/>
          <w:sz w:val="22"/>
          <w:szCs w:val="22"/>
          <w:shd w:val="clear" w:color="auto" w:fill="FFFFFF"/>
          <w:lang w:val="en-US"/>
        </w:rPr>
      </w:pPr>
    </w:p>
    <w:p w14:paraId="23C26B0B" w14:textId="77777777" w:rsidR="00591CFB" w:rsidRPr="0024132C" w:rsidRDefault="00591CFB" w:rsidP="00FA0282">
      <w:pPr>
        <w:numPr>
          <w:ilvl w:val="0"/>
          <w:numId w:val="3"/>
        </w:numPr>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Plan, organize and manage workload to ensure duties/processes are completed in a timely and accurate manner.</w:t>
      </w:r>
    </w:p>
    <w:p w14:paraId="749150BF" w14:textId="77777777" w:rsidR="00591CFB" w:rsidRPr="0024132C" w:rsidRDefault="00591CFB" w:rsidP="00FA0282">
      <w:pPr>
        <w:numPr>
          <w:ilvl w:val="0"/>
          <w:numId w:val="3"/>
        </w:numPr>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 xml:space="preserve">Be familiar with Trust Policies and Procedures </w:t>
      </w:r>
    </w:p>
    <w:p w14:paraId="05D3A1BB" w14:textId="304BA5AC" w:rsidR="00591CFB" w:rsidRPr="0024132C" w:rsidRDefault="00591CFB" w:rsidP="00FA0282">
      <w:pPr>
        <w:numPr>
          <w:ilvl w:val="0"/>
          <w:numId w:val="3"/>
        </w:numPr>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Participate in general marketing activities as required including occasional attendance at events</w:t>
      </w:r>
    </w:p>
    <w:p w14:paraId="22F03D9B" w14:textId="77777777" w:rsidR="00591CFB" w:rsidRPr="0024132C" w:rsidRDefault="00591CFB" w:rsidP="00FA0282">
      <w:pPr>
        <w:numPr>
          <w:ilvl w:val="0"/>
          <w:numId w:val="3"/>
        </w:numPr>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Present a friendly, professional, competent and tidy personal appearance</w:t>
      </w:r>
      <w:r w:rsidRPr="0024132C">
        <w:rPr>
          <w:rFonts w:ascii="Adelle" w:hAnsi="Adelle" w:cs="Arial"/>
          <w:sz w:val="22"/>
          <w:szCs w:val="22"/>
          <w:shd w:val="clear" w:color="auto" w:fill="FFFFFF"/>
          <w:lang w:val="en-US"/>
        </w:rPr>
        <w:tab/>
      </w:r>
    </w:p>
    <w:p w14:paraId="75781F66" w14:textId="77777777" w:rsidR="004717FE" w:rsidRPr="0024132C" w:rsidRDefault="00591CFB" w:rsidP="00841237">
      <w:pPr>
        <w:numPr>
          <w:ilvl w:val="0"/>
          <w:numId w:val="3"/>
        </w:numPr>
        <w:rPr>
          <w:rFonts w:ascii="Adelle" w:hAnsi="Adelle" w:cs="Arial"/>
          <w:sz w:val="22"/>
          <w:szCs w:val="22"/>
          <w:shd w:val="clear" w:color="auto" w:fill="FFFFFF"/>
          <w:lang w:val="en-US"/>
        </w:rPr>
      </w:pPr>
      <w:proofErr w:type="gramStart"/>
      <w:r w:rsidRPr="0024132C">
        <w:rPr>
          <w:rFonts w:ascii="Adelle" w:hAnsi="Adelle" w:cs="Arial"/>
          <w:sz w:val="22"/>
          <w:szCs w:val="22"/>
          <w:shd w:val="clear" w:color="auto" w:fill="FFFFFF"/>
          <w:lang w:val="en-US"/>
        </w:rPr>
        <w:t>Keep Health and Safety matters as the overriding determinant at all times</w:t>
      </w:r>
      <w:proofErr w:type="gramEnd"/>
      <w:r w:rsidRPr="0024132C">
        <w:rPr>
          <w:rFonts w:ascii="Adelle" w:hAnsi="Adelle" w:cs="Arial"/>
          <w:sz w:val="22"/>
          <w:szCs w:val="22"/>
          <w:shd w:val="clear" w:color="auto" w:fill="FFFFFF"/>
          <w:lang w:val="en-US"/>
        </w:rPr>
        <w:t xml:space="preserve"> and in all circumstances</w:t>
      </w:r>
    </w:p>
    <w:p w14:paraId="1C597FD2" w14:textId="77777777" w:rsidR="00F43D55" w:rsidRPr="0024132C" w:rsidRDefault="00F43D55" w:rsidP="00F43D55">
      <w:pPr>
        <w:rPr>
          <w:rFonts w:ascii="Adelle" w:hAnsi="Adelle" w:cs="Arial"/>
          <w:sz w:val="22"/>
          <w:szCs w:val="22"/>
          <w:shd w:val="clear" w:color="auto" w:fill="FFFFFF"/>
          <w:lang w:val="en-US"/>
        </w:rPr>
      </w:pPr>
    </w:p>
    <w:p w14:paraId="22489CB8" w14:textId="77777777" w:rsidR="00FD2D6D" w:rsidRPr="0024132C" w:rsidRDefault="00FD2D6D" w:rsidP="00F43D55">
      <w:pPr>
        <w:rPr>
          <w:rFonts w:ascii="Adelle" w:hAnsi="Adelle" w:cs="Arial"/>
          <w:sz w:val="22"/>
          <w:szCs w:val="22"/>
          <w:shd w:val="clear" w:color="auto" w:fill="FFFFFF"/>
          <w:lang w:val="en-US"/>
        </w:rPr>
      </w:pPr>
    </w:p>
    <w:p w14:paraId="56B0F11F" w14:textId="77777777" w:rsidR="00CD05E5" w:rsidRPr="0024132C" w:rsidRDefault="00CD05E5" w:rsidP="00F43D55">
      <w:pPr>
        <w:rPr>
          <w:rFonts w:ascii="Adelle" w:hAnsi="Adelle" w:cs="Arial"/>
          <w:sz w:val="22"/>
          <w:szCs w:val="22"/>
          <w:shd w:val="clear" w:color="auto" w:fill="FFFFFF"/>
          <w:lang w:val="en-US"/>
        </w:rPr>
      </w:pPr>
    </w:p>
    <w:p w14:paraId="5D1F0787" w14:textId="77777777" w:rsidR="00704B74" w:rsidRPr="0024132C" w:rsidRDefault="00704B74" w:rsidP="00704B74">
      <w:pPr>
        <w:rPr>
          <w:rFonts w:ascii="Adelle" w:hAnsi="Adelle" w:cs="Arial"/>
          <w:b/>
          <w:sz w:val="22"/>
          <w:szCs w:val="22"/>
        </w:rPr>
      </w:pPr>
      <w:r w:rsidRPr="0024132C">
        <w:rPr>
          <w:rFonts w:ascii="Adelle" w:hAnsi="Adelle" w:cs="Arial"/>
          <w:b/>
          <w:sz w:val="22"/>
          <w:szCs w:val="22"/>
        </w:rPr>
        <w:t>Person specification</w:t>
      </w:r>
    </w:p>
    <w:tbl>
      <w:tblPr>
        <w:tblStyle w:val="TableGrid"/>
        <w:tblW w:w="9768" w:type="dxa"/>
        <w:tblInd w:w="-34" w:type="dxa"/>
        <w:tblCellMar>
          <w:top w:w="50" w:type="dxa"/>
          <w:left w:w="108" w:type="dxa"/>
          <w:bottom w:w="5" w:type="dxa"/>
          <w:right w:w="111" w:type="dxa"/>
        </w:tblCellMar>
        <w:tblLook w:val="04A0" w:firstRow="1" w:lastRow="0" w:firstColumn="1" w:lastColumn="0" w:noHBand="0" w:noVBand="1"/>
      </w:tblPr>
      <w:tblGrid>
        <w:gridCol w:w="7219"/>
        <w:gridCol w:w="1273"/>
        <w:gridCol w:w="1276"/>
      </w:tblGrid>
      <w:tr w:rsidR="00FC4435" w14:paraId="635FB439" w14:textId="77777777" w:rsidTr="00415662">
        <w:trPr>
          <w:trHeight w:val="578"/>
        </w:trPr>
        <w:tc>
          <w:tcPr>
            <w:tcW w:w="7219" w:type="dxa"/>
            <w:tcBorders>
              <w:top w:val="nil"/>
              <w:left w:val="nil"/>
              <w:bottom w:val="single" w:sz="4" w:space="0" w:color="000000"/>
              <w:right w:val="single" w:sz="4" w:space="0" w:color="000000"/>
            </w:tcBorders>
          </w:tcPr>
          <w:p w14:paraId="6EE78457" w14:textId="66B3922D" w:rsidR="00FC4435" w:rsidRPr="00CF00ED" w:rsidRDefault="00FC4435" w:rsidP="00415662">
            <w:pPr>
              <w:spacing w:line="259" w:lineRule="auto"/>
              <w:rPr>
                <w:b/>
                <w:bCs/>
              </w:rPr>
            </w:pPr>
          </w:p>
        </w:tc>
        <w:tc>
          <w:tcPr>
            <w:tcW w:w="1273" w:type="dxa"/>
            <w:tcBorders>
              <w:top w:val="single" w:sz="4" w:space="0" w:color="000000"/>
              <w:left w:val="single" w:sz="4" w:space="0" w:color="000000"/>
              <w:bottom w:val="single" w:sz="4" w:space="0" w:color="000000"/>
              <w:right w:val="single" w:sz="4" w:space="0" w:color="000000"/>
            </w:tcBorders>
            <w:vAlign w:val="bottom"/>
          </w:tcPr>
          <w:p w14:paraId="42CCF664" w14:textId="77777777" w:rsidR="00FC4435" w:rsidRDefault="00FC4435" w:rsidP="00415662">
            <w:pPr>
              <w:spacing w:line="259" w:lineRule="auto"/>
              <w:jc w:val="center"/>
            </w:pPr>
            <w:r>
              <w:rPr>
                <w:i/>
              </w:rPr>
              <w:t>Essential</w:t>
            </w:r>
          </w:p>
        </w:tc>
        <w:tc>
          <w:tcPr>
            <w:tcW w:w="1276" w:type="dxa"/>
            <w:tcBorders>
              <w:top w:val="single" w:sz="4" w:space="0" w:color="000000"/>
              <w:left w:val="single" w:sz="4" w:space="0" w:color="000000"/>
              <w:bottom w:val="single" w:sz="4" w:space="0" w:color="000000"/>
              <w:right w:val="single" w:sz="4" w:space="0" w:color="000000"/>
            </w:tcBorders>
            <w:vAlign w:val="bottom"/>
          </w:tcPr>
          <w:p w14:paraId="4C152CAD" w14:textId="77777777" w:rsidR="00FC4435" w:rsidRDefault="00FC4435" w:rsidP="00415662">
            <w:pPr>
              <w:spacing w:line="259" w:lineRule="auto"/>
              <w:ind w:left="4"/>
              <w:jc w:val="center"/>
            </w:pPr>
            <w:r>
              <w:rPr>
                <w:i/>
              </w:rPr>
              <w:t xml:space="preserve">Desirable </w:t>
            </w:r>
          </w:p>
        </w:tc>
      </w:tr>
      <w:tr w:rsidR="00FC4435" w14:paraId="7794B22B"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vAlign w:val="bottom"/>
          </w:tcPr>
          <w:p w14:paraId="6991E491" w14:textId="77777777" w:rsidR="00FC4435" w:rsidRPr="00CF00ED" w:rsidRDefault="00FC4435" w:rsidP="00415662">
            <w:pPr>
              <w:spacing w:line="259" w:lineRule="auto"/>
              <w:rPr>
                <w:b/>
                <w:bCs/>
              </w:rPr>
            </w:pPr>
            <w:r>
              <w:rPr>
                <w:b/>
                <w:bCs/>
              </w:rPr>
              <w:t xml:space="preserve">A </w:t>
            </w:r>
            <w:r w:rsidRPr="00CF00ED">
              <w:rPr>
                <w:b/>
                <w:bCs/>
              </w:rPr>
              <w:t xml:space="preserve">Knowledge </w:t>
            </w:r>
          </w:p>
        </w:tc>
        <w:tc>
          <w:tcPr>
            <w:tcW w:w="1273" w:type="dxa"/>
            <w:tcBorders>
              <w:top w:val="single" w:sz="4" w:space="0" w:color="000000"/>
              <w:left w:val="single" w:sz="4" w:space="0" w:color="000000"/>
              <w:bottom w:val="single" w:sz="4" w:space="0" w:color="000000"/>
              <w:right w:val="single" w:sz="4" w:space="0" w:color="000000"/>
            </w:tcBorders>
          </w:tcPr>
          <w:p w14:paraId="1CFA842A" w14:textId="77777777" w:rsidR="00FC4435" w:rsidRDefault="00FC4435" w:rsidP="00415662">
            <w:pPr>
              <w:spacing w:line="259" w:lineRule="auto"/>
              <w:ind w:left="54"/>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1AD11E7" w14:textId="77777777" w:rsidR="00FC4435" w:rsidRDefault="00FC4435" w:rsidP="00415662">
            <w:pPr>
              <w:spacing w:line="259" w:lineRule="auto"/>
              <w:ind w:left="52"/>
              <w:jc w:val="center"/>
            </w:pPr>
            <w:r>
              <w:t xml:space="preserve"> </w:t>
            </w:r>
          </w:p>
        </w:tc>
      </w:tr>
      <w:tr w:rsidR="00FC4435" w14:paraId="48F5E005"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1E840100" w14:textId="77777777" w:rsidR="00FC4435" w:rsidRPr="00CF00ED" w:rsidRDefault="00FC4435" w:rsidP="00415662">
            <w:pPr>
              <w:spacing w:line="259" w:lineRule="auto"/>
            </w:pPr>
            <w:r w:rsidRPr="00CF00ED">
              <w:lastRenderedPageBreak/>
              <w:t xml:space="preserve">A </w:t>
            </w:r>
            <w:r>
              <w:t>thorough</w:t>
            </w:r>
            <w:r w:rsidRPr="00CF00ED">
              <w:t xml:space="preserve"> understanding</w:t>
            </w:r>
            <w:r>
              <w:t xml:space="preserve"> of</w:t>
            </w:r>
            <w:r w:rsidRPr="00CF00ED">
              <w:t xml:space="preserve"> farm systems, both arable and livestock, and other rural land management practices </w:t>
            </w:r>
          </w:p>
        </w:tc>
        <w:tc>
          <w:tcPr>
            <w:tcW w:w="1273" w:type="dxa"/>
            <w:tcBorders>
              <w:top w:val="single" w:sz="4" w:space="0" w:color="000000"/>
              <w:left w:val="single" w:sz="4" w:space="0" w:color="000000"/>
              <w:bottom w:val="single" w:sz="4" w:space="0" w:color="000000"/>
              <w:right w:val="single" w:sz="4" w:space="0" w:color="000000"/>
            </w:tcBorders>
          </w:tcPr>
          <w:p w14:paraId="49272DB3" w14:textId="77777777" w:rsidR="00FC4435" w:rsidRDefault="00FC4435" w:rsidP="00415662">
            <w:pPr>
              <w:spacing w:line="259" w:lineRule="auto"/>
              <w:ind w:left="4"/>
              <w:jc w:val="center"/>
            </w:pPr>
          </w:p>
        </w:tc>
        <w:tc>
          <w:tcPr>
            <w:tcW w:w="1276" w:type="dxa"/>
            <w:tcBorders>
              <w:top w:val="single" w:sz="4" w:space="0" w:color="000000"/>
              <w:left w:val="single" w:sz="4" w:space="0" w:color="000000"/>
              <w:bottom w:val="single" w:sz="4" w:space="0" w:color="000000"/>
              <w:right w:val="single" w:sz="4" w:space="0" w:color="000000"/>
            </w:tcBorders>
          </w:tcPr>
          <w:p w14:paraId="7F10F78D" w14:textId="77777777" w:rsidR="00FC4435" w:rsidRDefault="00FC4435" w:rsidP="00415662">
            <w:pPr>
              <w:spacing w:line="259" w:lineRule="auto"/>
              <w:ind w:left="52"/>
              <w:jc w:val="center"/>
            </w:pPr>
            <w:r>
              <w:rPr>
                <w:rFonts w:ascii="Wingdings" w:eastAsia="Wingdings" w:hAnsi="Wingdings" w:cs="Wingdings"/>
              </w:rPr>
              <w:t></w:t>
            </w:r>
            <w:r>
              <w:t xml:space="preserve">  </w:t>
            </w:r>
          </w:p>
        </w:tc>
      </w:tr>
      <w:tr w:rsidR="00FC4435" w14:paraId="5A51D099"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1BA00D24" w14:textId="77777777" w:rsidR="00FC4435" w:rsidRPr="00CF00ED" w:rsidRDefault="00FC4435" w:rsidP="00415662">
            <w:r>
              <w:t>Knowledge of consents, constraints and opportunities for wetland features and Natural Flood Management</w:t>
            </w:r>
          </w:p>
        </w:tc>
        <w:tc>
          <w:tcPr>
            <w:tcW w:w="1273" w:type="dxa"/>
            <w:tcBorders>
              <w:top w:val="single" w:sz="4" w:space="0" w:color="000000"/>
              <w:left w:val="single" w:sz="4" w:space="0" w:color="000000"/>
              <w:bottom w:val="single" w:sz="4" w:space="0" w:color="000000"/>
              <w:right w:val="single" w:sz="4" w:space="0" w:color="000000"/>
            </w:tcBorders>
          </w:tcPr>
          <w:p w14:paraId="6624D214" w14:textId="77777777" w:rsidR="00FC4435" w:rsidRDefault="00FC4435" w:rsidP="00415662">
            <w:pPr>
              <w:ind w:left="4"/>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2D9C255B" w14:textId="77777777" w:rsidR="00FC4435" w:rsidRDefault="00FC4435" w:rsidP="00415662">
            <w:pPr>
              <w:ind w:left="52"/>
              <w:jc w:val="center"/>
            </w:pPr>
          </w:p>
        </w:tc>
      </w:tr>
      <w:tr w:rsidR="00FC4435" w14:paraId="2A0DEA85"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0FBC74CC" w14:textId="77777777" w:rsidR="00FC4435" w:rsidRPr="00047BFC" w:rsidRDefault="00FC4435" w:rsidP="00415662">
            <w:r w:rsidRPr="00047BFC">
              <w:t>Working knowledge of the funding opportunities, principles and practice of traditional orchard management and creation.</w:t>
            </w:r>
          </w:p>
          <w:p w14:paraId="4BD96936" w14:textId="77777777" w:rsidR="00FC4435" w:rsidRDefault="00FC4435" w:rsidP="00415662"/>
        </w:tc>
        <w:tc>
          <w:tcPr>
            <w:tcW w:w="1273" w:type="dxa"/>
            <w:tcBorders>
              <w:top w:val="single" w:sz="4" w:space="0" w:color="000000"/>
              <w:left w:val="single" w:sz="4" w:space="0" w:color="000000"/>
              <w:bottom w:val="single" w:sz="4" w:space="0" w:color="000000"/>
              <w:right w:val="single" w:sz="4" w:space="0" w:color="000000"/>
            </w:tcBorders>
          </w:tcPr>
          <w:p w14:paraId="6EA611CF" w14:textId="77777777" w:rsidR="00FC4435" w:rsidRDefault="00FC4435" w:rsidP="00415662">
            <w:pPr>
              <w:ind w:left="4"/>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74062031" w14:textId="77777777" w:rsidR="00FC4435" w:rsidRDefault="00FC4435" w:rsidP="00415662">
            <w:pPr>
              <w:ind w:left="52"/>
              <w:jc w:val="center"/>
            </w:pPr>
          </w:p>
        </w:tc>
      </w:tr>
      <w:tr w:rsidR="00FC4435" w14:paraId="075ED00B"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72EAA763" w14:textId="77777777" w:rsidR="00FC4435" w:rsidRPr="00CF00ED" w:rsidRDefault="00FC4435" w:rsidP="00415662">
            <w:pPr>
              <w:spacing w:line="259" w:lineRule="auto"/>
            </w:pPr>
            <w:r w:rsidRPr="00CF00ED">
              <w:t xml:space="preserve">Well informed </w:t>
            </w:r>
            <w:r>
              <w:t>regarding</w:t>
            </w:r>
            <w:r w:rsidRPr="00CF00ED">
              <w:t xml:space="preserve"> </w:t>
            </w:r>
            <w:proofErr w:type="spellStart"/>
            <w:r w:rsidRPr="00CF00ED">
              <w:t>agri</w:t>
            </w:r>
            <w:proofErr w:type="spellEnd"/>
            <w:r w:rsidRPr="00CF00ED">
              <w:t xml:space="preserve">-environment </w:t>
            </w:r>
            <w:r>
              <w:t>and woodland grant schemes</w:t>
            </w:r>
          </w:p>
        </w:tc>
        <w:tc>
          <w:tcPr>
            <w:tcW w:w="1273" w:type="dxa"/>
            <w:tcBorders>
              <w:top w:val="single" w:sz="4" w:space="0" w:color="000000"/>
              <w:left w:val="single" w:sz="4" w:space="0" w:color="000000"/>
              <w:bottom w:val="single" w:sz="4" w:space="0" w:color="000000"/>
              <w:right w:val="single" w:sz="4" w:space="0" w:color="000000"/>
            </w:tcBorders>
          </w:tcPr>
          <w:p w14:paraId="2F246E36" w14:textId="77777777" w:rsidR="00FC4435" w:rsidRDefault="00FC4435" w:rsidP="00415662">
            <w:pPr>
              <w:spacing w:line="259" w:lineRule="auto"/>
              <w:ind w:left="4"/>
              <w:jc w:val="cente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23A4E12A" w14:textId="77777777" w:rsidR="00FC4435" w:rsidRDefault="00FC4435" w:rsidP="00415662">
            <w:pPr>
              <w:spacing w:line="259" w:lineRule="auto"/>
              <w:ind w:left="52"/>
              <w:jc w:val="center"/>
            </w:pPr>
            <w:r>
              <w:t xml:space="preserve">  </w:t>
            </w:r>
          </w:p>
        </w:tc>
      </w:tr>
      <w:tr w:rsidR="00FC4435" w14:paraId="3BF8342E" w14:textId="77777777" w:rsidTr="00415662">
        <w:trPr>
          <w:trHeight w:val="358"/>
        </w:trPr>
        <w:tc>
          <w:tcPr>
            <w:tcW w:w="7219" w:type="dxa"/>
            <w:tcBorders>
              <w:top w:val="single" w:sz="4" w:space="0" w:color="000000"/>
              <w:left w:val="single" w:sz="4" w:space="0" w:color="000000"/>
              <w:bottom w:val="single" w:sz="4" w:space="0" w:color="000000"/>
              <w:right w:val="single" w:sz="4" w:space="0" w:color="000000"/>
            </w:tcBorders>
          </w:tcPr>
          <w:p w14:paraId="5B5FE9EC" w14:textId="77777777" w:rsidR="00FC4435" w:rsidRPr="00CF00ED" w:rsidRDefault="00FC4435" w:rsidP="00415662">
            <w:pPr>
              <w:spacing w:line="259" w:lineRule="auto"/>
            </w:pPr>
            <w:r w:rsidRPr="00CF00ED">
              <w:t xml:space="preserve">A good understanding of priority habitats and </w:t>
            </w:r>
            <w:r>
              <w:t xml:space="preserve">species and </w:t>
            </w:r>
            <w:r w:rsidRPr="00CF00ED">
              <w:t xml:space="preserve">how best to conserve </w:t>
            </w:r>
            <w:r>
              <w:t xml:space="preserve">and enhance </w:t>
            </w:r>
            <w:r w:rsidRPr="00CF00ED">
              <w:t xml:space="preserve">them </w:t>
            </w:r>
          </w:p>
        </w:tc>
        <w:tc>
          <w:tcPr>
            <w:tcW w:w="1273" w:type="dxa"/>
            <w:tcBorders>
              <w:top w:val="single" w:sz="4" w:space="0" w:color="000000"/>
              <w:left w:val="single" w:sz="4" w:space="0" w:color="000000"/>
              <w:bottom w:val="single" w:sz="4" w:space="0" w:color="000000"/>
              <w:right w:val="single" w:sz="4" w:space="0" w:color="000000"/>
            </w:tcBorders>
          </w:tcPr>
          <w:p w14:paraId="099DD7DB" w14:textId="77777777" w:rsidR="00FC4435" w:rsidRDefault="00FC4435" w:rsidP="00415662">
            <w:pPr>
              <w:spacing w:line="259" w:lineRule="auto"/>
              <w:ind w:left="4"/>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76EAD3A" w14:textId="77777777" w:rsidR="00FC4435" w:rsidRDefault="00FC4435" w:rsidP="00415662">
            <w:pPr>
              <w:spacing w:line="259" w:lineRule="auto"/>
              <w:ind w:left="52"/>
              <w:jc w:val="center"/>
            </w:pPr>
            <w:r>
              <w:t xml:space="preserve"> </w:t>
            </w:r>
          </w:p>
        </w:tc>
      </w:tr>
      <w:tr w:rsidR="00FC4435" w14:paraId="51B8B8DF" w14:textId="77777777" w:rsidTr="00415662">
        <w:trPr>
          <w:trHeight w:val="454"/>
        </w:trPr>
        <w:tc>
          <w:tcPr>
            <w:tcW w:w="7219" w:type="dxa"/>
            <w:tcBorders>
              <w:top w:val="single" w:sz="4" w:space="0" w:color="000000"/>
              <w:left w:val="single" w:sz="4" w:space="0" w:color="000000"/>
              <w:bottom w:val="single" w:sz="4" w:space="0" w:color="000000"/>
              <w:right w:val="single" w:sz="4" w:space="0" w:color="000000"/>
            </w:tcBorders>
          </w:tcPr>
          <w:p w14:paraId="3BF6A5B3" w14:textId="77777777" w:rsidR="00FC4435" w:rsidRPr="00CF00ED" w:rsidRDefault="00FC4435" w:rsidP="00415662">
            <w:pPr>
              <w:spacing w:line="259" w:lineRule="auto"/>
            </w:pPr>
            <w:r>
              <w:t xml:space="preserve">A thorough understanding of woodland and forestry management practices and economics. </w:t>
            </w:r>
          </w:p>
        </w:tc>
        <w:tc>
          <w:tcPr>
            <w:tcW w:w="1273" w:type="dxa"/>
            <w:tcBorders>
              <w:top w:val="single" w:sz="4" w:space="0" w:color="000000"/>
              <w:left w:val="single" w:sz="4" w:space="0" w:color="000000"/>
              <w:bottom w:val="single" w:sz="4" w:space="0" w:color="000000"/>
              <w:right w:val="single" w:sz="4" w:space="0" w:color="000000"/>
            </w:tcBorders>
          </w:tcPr>
          <w:p w14:paraId="003F8778" w14:textId="77777777" w:rsidR="00FC4435" w:rsidRDefault="00FC4435" w:rsidP="00415662">
            <w:pPr>
              <w:spacing w:line="259" w:lineRule="auto"/>
              <w:ind w:left="54"/>
              <w:jc w:val="center"/>
            </w:pPr>
          </w:p>
        </w:tc>
        <w:tc>
          <w:tcPr>
            <w:tcW w:w="1276" w:type="dxa"/>
            <w:tcBorders>
              <w:top w:val="single" w:sz="4" w:space="0" w:color="000000"/>
              <w:left w:val="single" w:sz="4" w:space="0" w:color="000000"/>
              <w:bottom w:val="single" w:sz="4" w:space="0" w:color="000000"/>
              <w:right w:val="single" w:sz="4" w:space="0" w:color="000000"/>
            </w:tcBorders>
          </w:tcPr>
          <w:p w14:paraId="203CA5FE" w14:textId="77777777" w:rsidR="00FC4435" w:rsidRDefault="00FC4435" w:rsidP="00415662">
            <w:pPr>
              <w:spacing w:line="259" w:lineRule="auto"/>
              <w:ind w:left="2"/>
              <w:jc w:val="center"/>
            </w:pPr>
            <w:r>
              <w:rPr>
                <w:rFonts w:ascii="Wingdings" w:eastAsia="Wingdings" w:hAnsi="Wingdings" w:cs="Wingdings"/>
              </w:rPr>
              <w:t></w:t>
            </w:r>
          </w:p>
        </w:tc>
      </w:tr>
      <w:tr w:rsidR="00FC4435" w14:paraId="06A38BAD" w14:textId="77777777" w:rsidTr="00415662">
        <w:trPr>
          <w:trHeight w:val="454"/>
        </w:trPr>
        <w:tc>
          <w:tcPr>
            <w:tcW w:w="7219" w:type="dxa"/>
            <w:tcBorders>
              <w:top w:val="single" w:sz="4" w:space="0" w:color="000000"/>
              <w:left w:val="single" w:sz="4" w:space="0" w:color="000000"/>
              <w:bottom w:val="single" w:sz="4" w:space="0" w:color="000000"/>
              <w:right w:val="single" w:sz="4" w:space="0" w:color="000000"/>
            </w:tcBorders>
          </w:tcPr>
          <w:p w14:paraId="369922B2" w14:textId="77777777" w:rsidR="00FC4435" w:rsidRDefault="00FC4435" w:rsidP="00415662">
            <w:r w:rsidRPr="00CC6DEA">
              <w:t>Capable of identifying priority woodland habitats and advising on their management/restoration</w:t>
            </w:r>
          </w:p>
        </w:tc>
        <w:tc>
          <w:tcPr>
            <w:tcW w:w="1273" w:type="dxa"/>
            <w:tcBorders>
              <w:top w:val="single" w:sz="4" w:space="0" w:color="000000"/>
              <w:left w:val="single" w:sz="4" w:space="0" w:color="000000"/>
              <w:bottom w:val="single" w:sz="4" w:space="0" w:color="000000"/>
              <w:right w:val="single" w:sz="4" w:space="0" w:color="000000"/>
            </w:tcBorders>
          </w:tcPr>
          <w:p w14:paraId="2BD4DEC8" w14:textId="77777777" w:rsidR="00FC4435" w:rsidRDefault="00FC4435" w:rsidP="00415662">
            <w:pPr>
              <w:ind w:left="54"/>
              <w:jc w:val="center"/>
            </w:pPr>
          </w:p>
        </w:tc>
        <w:tc>
          <w:tcPr>
            <w:tcW w:w="1276" w:type="dxa"/>
            <w:tcBorders>
              <w:top w:val="single" w:sz="4" w:space="0" w:color="000000"/>
              <w:left w:val="single" w:sz="4" w:space="0" w:color="000000"/>
              <w:bottom w:val="single" w:sz="4" w:space="0" w:color="000000"/>
              <w:right w:val="single" w:sz="4" w:space="0" w:color="000000"/>
            </w:tcBorders>
          </w:tcPr>
          <w:p w14:paraId="20736983" w14:textId="77777777" w:rsidR="00FC4435" w:rsidRDefault="00FC4435" w:rsidP="00415662">
            <w:pPr>
              <w:ind w:left="2"/>
              <w:jc w:val="center"/>
            </w:pPr>
            <w:r>
              <w:rPr>
                <w:rFonts w:ascii="Wingdings" w:eastAsia="Wingdings" w:hAnsi="Wingdings" w:cs="Wingdings"/>
              </w:rPr>
              <w:t></w:t>
            </w:r>
          </w:p>
        </w:tc>
      </w:tr>
      <w:tr w:rsidR="00FC4435" w14:paraId="4A2D814A"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4B323175" w14:textId="77777777" w:rsidR="00FC4435" w:rsidRPr="00CF00ED" w:rsidRDefault="00FC4435" w:rsidP="00415662">
            <w:pPr>
              <w:spacing w:line="259" w:lineRule="auto"/>
            </w:pPr>
            <w:r w:rsidRPr="00CF00ED">
              <w:t>An understanding of ecosystems services</w:t>
            </w:r>
            <w:r>
              <w:t xml:space="preserve">, </w:t>
            </w:r>
            <w:r w:rsidRPr="00CF00ED">
              <w:t xml:space="preserve">natural capital </w:t>
            </w:r>
            <w:r>
              <w:t xml:space="preserve">and natural processes </w:t>
            </w:r>
            <w:r w:rsidRPr="00CF00ED">
              <w:t xml:space="preserve">and their role in future land management schemes </w:t>
            </w:r>
          </w:p>
        </w:tc>
        <w:tc>
          <w:tcPr>
            <w:tcW w:w="1273" w:type="dxa"/>
            <w:tcBorders>
              <w:top w:val="single" w:sz="4" w:space="0" w:color="000000"/>
              <w:left w:val="single" w:sz="4" w:space="0" w:color="000000"/>
              <w:bottom w:val="single" w:sz="4" w:space="0" w:color="000000"/>
              <w:right w:val="single" w:sz="4" w:space="0" w:color="000000"/>
            </w:tcBorders>
          </w:tcPr>
          <w:p w14:paraId="5FA02587" w14:textId="77777777" w:rsidR="00FC4435" w:rsidRDefault="00FC4435" w:rsidP="00415662">
            <w:pPr>
              <w:spacing w:line="259" w:lineRule="auto"/>
              <w:ind w:left="54"/>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DCC8596" w14:textId="77777777" w:rsidR="00FC4435" w:rsidRDefault="00FC4435" w:rsidP="00415662">
            <w:pPr>
              <w:spacing w:line="259" w:lineRule="auto"/>
              <w:ind w:left="2"/>
              <w:jc w:val="center"/>
            </w:pPr>
            <w:r>
              <w:rPr>
                <w:rFonts w:ascii="Wingdings" w:eastAsia="Wingdings" w:hAnsi="Wingdings" w:cs="Wingdings"/>
              </w:rPr>
              <w:t></w:t>
            </w:r>
            <w:r>
              <w:t xml:space="preserve"> </w:t>
            </w:r>
          </w:p>
        </w:tc>
      </w:tr>
      <w:tr w:rsidR="00FC4435" w14:paraId="6608D39A" w14:textId="77777777" w:rsidTr="00415662">
        <w:trPr>
          <w:trHeight w:val="358"/>
        </w:trPr>
        <w:tc>
          <w:tcPr>
            <w:tcW w:w="7219" w:type="dxa"/>
            <w:tcBorders>
              <w:top w:val="single" w:sz="4" w:space="0" w:color="000000"/>
              <w:left w:val="single" w:sz="4" w:space="0" w:color="000000"/>
              <w:bottom w:val="single" w:sz="4" w:space="0" w:color="000000"/>
              <w:right w:val="single" w:sz="4" w:space="0" w:color="000000"/>
            </w:tcBorders>
          </w:tcPr>
          <w:p w14:paraId="4EC5DDC2" w14:textId="77777777" w:rsidR="00FC4435" w:rsidRPr="00CF00ED" w:rsidRDefault="00FC4435" w:rsidP="00415662">
            <w:r>
              <w:t xml:space="preserve">A </w:t>
            </w:r>
            <w:r w:rsidRPr="00CF00ED">
              <w:t>degree in a relevant or related subject (e.g. ecology, countryside management or agriculture</w:t>
            </w:r>
            <w:r w:rsidRPr="00DC2809">
              <w:t xml:space="preserve">) </w:t>
            </w:r>
            <w:r w:rsidRPr="00C678AA">
              <w:rPr>
                <w:b/>
                <w:bCs/>
              </w:rPr>
              <w:t>or relevant experience</w:t>
            </w:r>
          </w:p>
        </w:tc>
        <w:tc>
          <w:tcPr>
            <w:tcW w:w="1273" w:type="dxa"/>
            <w:tcBorders>
              <w:top w:val="single" w:sz="4" w:space="0" w:color="000000"/>
              <w:left w:val="single" w:sz="4" w:space="0" w:color="000000"/>
              <w:bottom w:val="single" w:sz="4" w:space="0" w:color="000000"/>
              <w:right w:val="single" w:sz="4" w:space="0" w:color="000000"/>
            </w:tcBorders>
          </w:tcPr>
          <w:p w14:paraId="17D92835" w14:textId="77777777" w:rsidR="00FC4435" w:rsidRDefault="00FC4435" w:rsidP="00415662">
            <w:pPr>
              <w:ind w:left="54"/>
              <w:jc w:val="cente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00E82CBC" w14:textId="77777777" w:rsidR="00FC4435" w:rsidRDefault="00FC4435" w:rsidP="00415662">
            <w:pPr>
              <w:ind w:left="2"/>
              <w:jc w:val="center"/>
              <w:rPr>
                <w:rFonts w:ascii="Wingdings" w:eastAsia="Wingdings" w:hAnsi="Wingdings" w:cs="Wingdings"/>
              </w:rPr>
            </w:pPr>
          </w:p>
        </w:tc>
      </w:tr>
      <w:tr w:rsidR="00A42D97" w14:paraId="637CD02F" w14:textId="77777777" w:rsidTr="00415662">
        <w:trPr>
          <w:trHeight w:val="358"/>
        </w:trPr>
        <w:tc>
          <w:tcPr>
            <w:tcW w:w="7219" w:type="dxa"/>
            <w:tcBorders>
              <w:top w:val="single" w:sz="4" w:space="0" w:color="000000"/>
              <w:left w:val="single" w:sz="4" w:space="0" w:color="000000"/>
              <w:bottom w:val="single" w:sz="4" w:space="0" w:color="000000"/>
              <w:right w:val="single" w:sz="4" w:space="0" w:color="000000"/>
            </w:tcBorders>
          </w:tcPr>
          <w:p w14:paraId="3EC87177" w14:textId="7247D593" w:rsidR="00A42D97" w:rsidRPr="00A42D97" w:rsidRDefault="00A42D97" w:rsidP="00415662">
            <w:pPr>
              <w:rPr>
                <w:rFonts w:cstheme="minorHAnsi"/>
                <w:szCs w:val="24"/>
              </w:rPr>
            </w:pPr>
            <w:r w:rsidRPr="00A42D97">
              <w:rPr>
                <w:rFonts w:cstheme="minorHAnsi"/>
                <w:szCs w:val="24"/>
              </w:rPr>
              <w:t>An understanding of evidence and its use in conservation</w:t>
            </w:r>
          </w:p>
        </w:tc>
        <w:tc>
          <w:tcPr>
            <w:tcW w:w="1273" w:type="dxa"/>
            <w:tcBorders>
              <w:top w:val="single" w:sz="4" w:space="0" w:color="000000"/>
              <w:left w:val="single" w:sz="4" w:space="0" w:color="000000"/>
              <w:bottom w:val="single" w:sz="4" w:space="0" w:color="000000"/>
              <w:right w:val="single" w:sz="4" w:space="0" w:color="000000"/>
            </w:tcBorders>
          </w:tcPr>
          <w:p w14:paraId="2AB5AC30" w14:textId="3EE40083" w:rsidR="00A42D97" w:rsidRDefault="00A42D97" w:rsidP="00415662">
            <w:pPr>
              <w:ind w:left="54"/>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169B6BA1" w14:textId="77777777" w:rsidR="00A42D97" w:rsidRDefault="00A42D97" w:rsidP="00415662">
            <w:pPr>
              <w:ind w:left="2"/>
              <w:jc w:val="center"/>
              <w:rPr>
                <w:rFonts w:ascii="Wingdings" w:eastAsia="Wingdings" w:hAnsi="Wingdings" w:cs="Wingdings"/>
              </w:rPr>
            </w:pPr>
          </w:p>
        </w:tc>
      </w:tr>
      <w:tr w:rsidR="00FC4435" w14:paraId="5CB6957A"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vAlign w:val="bottom"/>
          </w:tcPr>
          <w:p w14:paraId="7BAABAB2" w14:textId="77777777" w:rsidR="00FC4435" w:rsidRPr="00CF00ED" w:rsidRDefault="00FC4435" w:rsidP="00415662">
            <w:pPr>
              <w:spacing w:line="259" w:lineRule="auto"/>
              <w:rPr>
                <w:b/>
                <w:bCs/>
              </w:rPr>
            </w:pPr>
            <w:r>
              <w:rPr>
                <w:b/>
                <w:bCs/>
              </w:rPr>
              <w:t xml:space="preserve">B </w:t>
            </w:r>
            <w:r w:rsidRPr="00CF00ED">
              <w:rPr>
                <w:b/>
                <w:bCs/>
              </w:rPr>
              <w:t xml:space="preserve">Experience </w:t>
            </w:r>
          </w:p>
        </w:tc>
        <w:tc>
          <w:tcPr>
            <w:tcW w:w="1273" w:type="dxa"/>
            <w:tcBorders>
              <w:top w:val="single" w:sz="4" w:space="0" w:color="000000"/>
              <w:left w:val="single" w:sz="4" w:space="0" w:color="000000"/>
              <w:bottom w:val="single" w:sz="4" w:space="0" w:color="000000"/>
              <w:right w:val="single" w:sz="4" w:space="0" w:color="000000"/>
            </w:tcBorders>
          </w:tcPr>
          <w:p w14:paraId="5FC93EB7" w14:textId="77777777" w:rsidR="00FC4435" w:rsidRDefault="00FC4435" w:rsidP="00415662">
            <w:pPr>
              <w:spacing w:line="259" w:lineRule="auto"/>
              <w:ind w:left="54"/>
              <w:jc w:val="center"/>
            </w:pPr>
          </w:p>
          <w:p w14:paraId="4677DCA7" w14:textId="77777777" w:rsidR="00FC4435" w:rsidRDefault="00FC4435" w:rsidP="00415662">
            <w:pPr>
              <w:spacing w:line="259" w:lineRule="auto"/>
              <w:ind w:left="54"/>
              <w:jc w:val="center"/>
            </w:pPr>
            <w:r>
              <w:rPr>
                <w:i/>
              </w:rPr>
              <w:t>Essential</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F58DB44" w14:textId="77777777" w:rsidR="00FC4435" w:rsidRDefault="00FC4435" w:rsidP="00415662">
            <w:pPr>
              <w:spacing w:line="259" w:lineRule="auto"/>
              <w:ind w:left="52"/>
              <w:jc w:val="center"/>
            </w:pPr>
          </w:p>
          <w:p w14:paraId="0EE0AF6D" w14:textId="77777777" w:rsidR="00FC4435" w:rsidRDefault="00FC4435" w:rsidP="00415662">
            <w:pPr>
              <w:spacing w:line="259" w:lineRule="auto"/>
              <w:ind w:left="52"/>
              <w:jc w:val="center"/>
            </w:pPr>
            <w:r>
              <w:rPr>
                <w:i/>
              </w:rPr>
              <w:t>Desirable</w:t>
            </w:r>
            <w:r>
              <w:t xml:space="preserve"> </w:t>
            </w:r>
          </w:p>
        </w:tc>
      </w:tr>
      <w:tr w:rsidR="00FC4435" w14:paraId="56CB56BD"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639161F4" w14:textId="77777777" w:rsidR="00FC4435" w:rsidRPr="00CF00ED" w:rsidRDefault="00FC4435" w:rsidP="00415662">
            <w:pPr>
              <w:spacing w:line="259" w:lineRule="auto"/>
            </w:pPr>
            <w:r w:rsidRPr="00CF00ED">
              <w:t xml:space="preserve">Experience in project management, including budget management </w:t>
            </w:r>
          </w:p>
        </w:tc>
        <w:tc>
          <w:tcPr>
            <w:tcW w:w="1273" w:type="dxa"/>
            <w:tcBorders>
              <w:top w:val="single" w:sz="4" w:space="0" w:color="000000"/>
              <w:left w:val="single" w:sz="4" w:space="0" w:color="000000"/>
              <w:bottom w:val="single" w:sz="4" w:space="0" w:color="000000"/>
              <w:right w:val="single" w:sz="4" w:space="0" w:color="000000"/>
            </w:tcBorders>
          </w:tcPr>
          <w:p w14:paraId="5B67B869" w14:textId="77777777" w:rsidR="00FC4435" w:rsidRDefault="00FC4435" w:rsidP="00415662">
            <w:pPr>
              <w:spacing w:line="259" w:lineRule="auto"/>
              <w:ind w:left="4"/>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1A8E21" w14:textId="77777777" w:rsidR="00FC4435" w:rsidRDefault="00FC4435" w:rsidP="00415662">
            <w:pPr>
              <w:spacing w:line="259" w:lineRule="auto"/>
              <w:ind w:left="52"/>
              <w:jc w:val="center"/>
            </w:pPr>
            <w:r>
              <w:t xml:space="preserve"> </w:t>
            </w:r>
          </w:p>
        </w:tc>
      </w:tr>
      <w:tr w:rsidR="00FC4435" w14:paraId="003EF62C" w14:textId="77777777" w:rsidTr="00415662">
        <w:trPr>
          <w:trHeight w:val="895"/>
        </w:trPr>
        <w:tc>
          <w:tcPr>
            <w:tcW w:w="7219" w:type="dxa"/>
            <w:tcBorders>
              <w:top w:val="single" w:sz="4" w:space="0" w:color="000000"/>
              <w:left w:val="single" w:sz="4" w:space="0" w:color="000000"/>
              <w:bottom w:val="single" w:sz="4" w:space="0" w:color="000000"/>
              <w:right w:val="single" w:sz="4" w:space="0" w:color="000000"/>
            </w:tcBorders>
          </w:tcPr>
          <w:p w14:paraId="51CB66D4" w14:textId="77777777" w:rsidR="00FC4435" w:rsidRPr="00CF00ED" w:rsidRDefault="00FC4435" w:rsidP="00415662">
            <w:pPr>
              <w:spacing w:line="259" w:lineRule="auto"/>
            </w:pPr>
            <w:r w:rsidRPr="00CF00ED">
              <w:t xml:space="preserve">Experience in delivering conservation advice to </w:t>
            </w:r>
            <w:r>
              <w:t>landowners and</w:t>
            </w:r>
            <w:r w:rsidRPr="00CF00ED">
              <w:t xml:space="preserve"> land managers on a range of environmental topics</w:t>
            </w:r>
          </w:p>
        </w:tc>
        <w:tc>
          <w:tcPr>
            <w:tcW w:w="1273" w:type="dxa"/>
            <w:tcBorders>
              <w:top w:val="single" w:sz="4" w:space="0" w:color="000000"/>
              <w:left w:val="single" w:sz="4" w:space="0" w:color="000000"/>
              <w:bottom w:val="single" w:sz="4" w:space="0" w:color="000000"/>
              <w:right w:val="single" w:sz="4" w:space="0" w:color="000000"/>
            </w:tcBorders>
          </w:tcPr>
          <w:p w14:paraId="0334A883" w14:textId="77777777" w:rsidR="00FC4435" w:rsidRDefault="00FC4435" w:rsidP="00415662">
            <w:pPr>
              <w:spacing w:line="259" w:lineRule="auto"/>
              <w:ind w:left="4"/>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3166BC" w14:textId="77777777" w:rsidR="00FC4435" w:rsidRDefault="00FC4435" w:rsidP="00415662">
            <w:pPr>
              <w:spacing w:line="259" w:lineRule="auto"/>
              <w:ind w:left="52"/>
              <w:jc w:val="center"/>
            </w:pPr>
          </w:p>
        </w:tc>
      </w:tr>
      <w:tr w:rsidR="00FC4435" w14:paraId="2E290A1C"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0A769F20" w14:textId="77777777" w:rsidR="00FC4435" w:rsidRPr="00CF00ED" w:rsidRDefault="00FC4435" w:rsidP="00415662">
            <w:pPr>
              <w:spacing w:line="259" w:lineRule="auto"/>
            </w:pPr>
            <w:r w:rsidRPr="00CF00ED">
              <w:t>Experience in planning practical habitat interventions and managing the delivery of work through coordinating contractors</w:t>
            </w:r>
          </w:p>
        </w:tc>
        <w:tc>
          <w:tcPr>
            <w:tcW w:w="1273" w:type="dxa"/>
            <w:tcBorders>
              <w:top w:val="single" w:sz="4" w:space="0" w:color="000000"/>
              <w:left w:val="single" w:sz="4" w:space="0" w:color="000000"/>
              <w:bottom w:val="single" w:sz="4" w:space="0" w:color="000000"/>
              <w:right w:val="single" w:sz="4" w:space="0" w:color="000000"/>
            </w:tcBorders>
          </w:tcPr>
          <w:p w14:paraId="03C33764" w14:textId="77777777" w:rsidR="00FC4435" w:rsidRDefault="00FC4435" w:rsidP="00415662">
            <w:pPr>
              <w:spacing w:line="259" w:lineRule="auto"/>
              <w:ind w:left="4"/>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330B1FC" w14:textId="77777777" w:rsidR="00FC4435" w:rsidRDefault="00FC4435" w:rsidP="00415662">
            <w:pPr>
              <w:spacing w:line="259" w:lineRule="auto"/>
              <w:ind w:left="52"/>
              <w:jc w:val="center"/>
            </w:pPr>
            <w:r>
              <w:t xml:space="preserve"> </w:t>
            </w:r>
          </w:p>
        </w:tc>
      </w:tr>
      <w:tr w:rsidR="00FC4435" w14:paraId="75DF86AC" w14:textId="77777777" w:rsidTr="00415662">
        <w:trPr>
          <w:trHeight w:val="358"/>
        </w:trPr>
        <w:tc>
          <w:tcPr>
            <w:tcW w:w="7219" w:type="dxa"/>
            <w:tcBorders>
              <w:top w:val="single" w:sz="4" w:space="0" w:color="000000"/>
              <w:left w:val="single" w:sz="4" w:space="0" w:color="000000"/>
              <w:bottom w:val="single" w:sz="4" w:space="0" w:color="000000"/>
              <w:right w:val="single" w:sz="4" w:space="0" w:color="000000"/>
            </w:tcBorders>
          </w:tcPr>
          <w:p w14:paraId="7775A6F7" w14:textId="77777777" w:rsidR="00FC4435" w:rsidRPr="00CF00ED" w:rsidRDefault="00FC4435" w:rsidP="00415662">
            <w:pPr>
              <w:spacing w:line="259" w:lineRule="auto"/>
            </w:pPr>
            <w:r>
              <w:t>Experience of working with a range of stakeholders within a partnership setting</w:t>
            </w:r>
          </w:p>
        </w:tc>
        <w:tc>
          <w:tcPr>
            <w:tcW w:w="1273" w:type="dxa"/>
            <w:tcBorders>
              <w:top w:val="single" w:sz="4" w:space="0" w:color="000000"/>
              <w:left w:val="single" w:sz="4" w:space="0" w:color="000000"/>
              <w:bottom w:val="single" w:sz="4" w:space="0" w:color="000000"/>
              <w:right w:val="single" w:sz="4" w:space="0" w:color="000000"/>
            </w:tcBorders>
          </w:tcPr>
          <w:p w14:paraId="779346EA" w14:textId="77777777" w:rsidR="00FC4435" w:rsidRDefault="00FC4435" w:rsidP="00415662">
            <w:pPr>
              <w:spacing w:line="259" w:lineRule="auto"/>
              <w:ind w:left="54"/>
              <w:jc w:val="center"/>
            </w:pPr>
            <w:r>
              <w:t xml:space="preserve"> </w:t>
            </w: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68148281" w14:textId="77777777" w:rsidR="00FC4435" w:rsidRDefault="00FC4435" w:rsidP="00415662">
            <w:pPr>
              <w:spacing w:line="259" w:lineRule="auto"/>
              <w:ind w:left="2"/>
              <w:jc w:val="center"/>
            </w:pPr>
          </w:p>
        </w:tc>
      </w:tr>
      <w:tr w:rsidR="00FC4435" w14:paraId="47368D08"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1B3E5F56" w14:textId="77777777" w:rsidR="00FC4435" w:rsidRPr="00CF00ED" w:rsidRDefault="00FC4435" w:rsidP="00415662">
            <w:pPr>
              <w:spacing w:line="259" w:lineRule="auto"/>
            </w:pPr>
            <w:r w:rsidRPr="00CF00ED">
              <w:t xml:space="preserve">Experience in preparing countryside stewardship </w:t>
            </w:r>
            <w:r>
              <w:t xml:space="preserve">or EWCO </w:t>
            </w:r>
            <w:r w:rsidRPr="00CF00ED">
              <w:t xml:space="preserve">applications  </w:t>
            </w:r>
          </w:p>
        </w:tc>
        <w:tc>
          <w:tcPr>
            <w:tcW w:w="1273" w:type="dxa"/>
            <w:tcBorders>
              <w:top w:val="single" w:sz="4" w:space="0" w:color="000000"/>
              <w:left w:val="single" w:sz="4" w:space="0" w:color="000000"/>
              <w:bottom w:val="single" w:sz="4" w:space="0" w:color="000000"/>
              <w:right w:val="single" w:sz="4" w:space="0" w:color="000000"/>
            </w:tcBorders>
          </w:tcPr>
          <w:p w14:paraId="42DC1A9E" w14:textId="77777777" w:rsidR="00FC4435" w:rsidRDefault="00FC4435" w:rsidP="00415662">
            <w:pPr>
              <w:spacing w:line="259" w:lineRule="auto"/>
              <w:ind w:left="4"/>
              <w:jc w:val="center"/>
            </w:pPr>
          </w:p>
        </w:tc>
        <w:tc>
          <w:tcPr>
            <w:tcW w:w="1276" w:type="dxa"/>
            <w:tcBorders>
              <w:top w:val="single" w:sz="4" w:space="0" w:color="000000"/>
              <w:left w:val="single" w:sz="4" w:space="0" w:color="000000"/>
              <w:bottom w:val="single" w:sz="4" w:space="0" w:color="000000"/>
              <w:right w:val="single" w:sz="4" w:space="0" w:color="000000"/>
            </w:tcBorders>
          </w:tcPr>
          <w:p w14:paraId="10F5F7F8" w14:textId="77777777" w:rsidR="00FC4435" w:rsidRDefault="00FC4435" w:rsidP="00415662">
            <w:pPr>
              <w:spacing w:line="259" w:lineRule="auto"/>
              <w:ind w:left="52"/>
              <w:jc w:val="center"/>
            </w:pPr>
            <w:r>
              <w:rPr>
                <w:rFonts w:ascii="Wingdings" w:eastAsia="Wingdings" w:hAnsi="Wingdings" w:cs="Wingdings"/>
              </w:rPr>
              <w:t></w:t>
            </w:r>
            <w:r>
              <w:t xml:space="preserve">  </w:t>
            </w:r>
          </w:p>
        </w:tc>
      </w:tr>
      <w:tr w:rsidR="00FC4435" w14:paraId="49C80D11"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12CD3EA1" w14:textId="77777777" w:rsidR="00FC4435" w:rsidRPr="00CF00ED" w:rsidRDefault="00FC4435" w:rsidP="00415662">
            <w:r>
              <w:t>Experience in habitat surveys in order to baseline and monitor sites to demonstrate biodiversity uplift</w:t>
            </w:r>
          </w:p>
        </w:tc>
        <w:tc>
          <w:tcPr>
            <w:tcW w:w="1273" w:type="dxa"/>
            <w:tcBorders>
              <w:top w:val="single" w:sz="4" w:space="0" w:color="000000"/>
              <w:left w:val="single" w:sz="4" w:space="0" w:color="000000"/>
              <w:bottom w:val="single" w:sz="4" w:space="0" w:color="000000"/>
              <w:right w:val="single" w:sz="4" w:space="0" w:color="000000"/>
            </w:tcBorders>
          </w:tcPr>
          <w:p w14:paraId="66E86E58" w14:textId="77777777" w:rsidR="00FC4435" w:rsidRDefault="00FC4435" w:rsidP="00415662">
            <w:pPr>
              <w:ind w:left="4"/>
              <w:jc w:val="center"/>
            </w:pPr>
          </w:p>
        </w:tc>
        <w:tc>
          <w:tcPr>
            <w:tcW w:w="1276" w:type="dxa"/>
            <w:tcBorders>
              <w:top w:val="single" w:sz="4" w:space="0" w:color="000000"/>
              <w:left w:val="single" w:sz="4" w:space="0" w:color="000000"/>
              <w:bottom w:val="single" w:sz="4" w:space="0" w:color="000000"/>
              <w:right w:val="single" w:sz="4" w:space="0" w:color="000000"/>
            </w:tcBorders>
          </w:tcPr>
          <w:p w14:paraId="7DDE0739" w14:textId="77777777" w:rsidR="00FC4435" w:rsidRDefault="00FC4435" w:rsidP="00415662">
            <w:pPr>
              <w:ind w:left="52"/>
              <w:jc w:val="center"/>
              <w:rPr>
                <w:rFonts w:ascii="Wingdings" w:eastAsia="Wingdings" w:hAnsi="Wingdings" w:cs="Wingdings"/>
              </w:rPr>
            </w:pPr>
            <w:r>
              <w:rPr>
                <w:rFonts w:ascii="Wingdings" w:eastAsia="Wingdings" w:hAnsi="Wingdings" w:cs="Wingdings"/>
              </w:rPr>
              <w:t></w:t>
            </w:r>
          </w:p>
        </w:tc>
      </w:tr>
      <w:tr w:rsidR="00FC4435" w:rsidRPr="008A5598" w14:paraId="0D12EC6D"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vAlign w:val="bottom"/>
          </w:tcPr>
          <w:p w14:paraId="1AAA2CA8" w14:textId="77777777" w:rsidR="00FC4435" w:rsidRPr="00A72469" w:rsidRDefault="00FC4435" w:rsidP="00415662">
            <w:pPr>
              <w:spacing w:line="259" w:lineRule="auto"/>
              <w:rPr>
                <w:b/>
                <w:bCs/>
              </w:rPr>
            </w:pPr>
            <w:r>
              <w:rPr>
                <w:b/>
                <w:bCs/>
              </w:rPr>
              <w:t xml:space="preserve">C </w:t>
            </w:r>
            <w:r w:rsidRPr="00A72469">
              <w:rPr>
                <w:b/>
                <w:bCs/>
              </w:rPr>
              <w:t xml:space="preserve">Skills </w:t>
            </w:r>
          </w:p>
        </w:tc>
        <w:tc>
          <w:tcPr>
            <w:tcW w:w="1273" w:type="dxa"/>
            <w:tcBorders>
              <w:top w:val="single" w:sz="4" w:space="0" w:color="000000"/>
              <w:left w:val="single" w:sz="4" w:space="0" w:color="000000"/>
              <w:bottom w:val="single" w:sz="4" w:space="0" w:color="000000"/>
              <w:right w:val="single" w:sz="4" w:space="0" w:color="000000"/>
            </w:tcBorders>
          </w:tcPr>
          <w:p w14:paraId="0D7FD697" w14:textId="77777777" w:rsidR="00FC4435" w:rsidRDefault="00FC4435" w:rsidP="00415662">
            <w:pPr>
              <w:spacing w:line="259" w:lineRule="auto"/>
              <w:ind w:left="54"/>
              <w:jc w:val="center"/>
            </w:pPr>
            <w:r>
              <w:t xml:space="preserve"> </w:t>
            </w:r>
          </w:p>
          <w:p w14:paraId="7C58231D" w14:textId="77777777" w:rsidR="00FC4435" w:rsidRDefault="00FC4435" w:rsidP="00415662">
            <w:pPr>
              <w:spacing w:line="259" w:lineRule="auto"/>
              <w:ind w:left="54"/>
              <w:jc w:val="center"/>
            </w:pPr>
            <w:r>
              <w:rPr>
                <w:i/>
              </w:rPr>
              <w:t>Essential</w:t>
            </w:r>
          </w:p>
        </w:tc>
        <w:tc>
          <w:tcPr>
            <w:tcW w:w="1276" w:type="dxa"/>
            <w:tcBorders>
              <w:top w:val="single" w:sz="4" w:space="0" w:color="000000"/>
              <w:left w:val="single" w:sz="4" w:space="0" w:color="000000"/>
              <w:bottom w:val="single" w:sz="4" w:space="0" w:color="000000"/>
              <w:right w:val="single" w:sz="4" w:space="0" w:color="000000"/>
            </w:tcBorders>
          </w:tcPr>
          <w:p w14:paraId="5C47FB95" w14:textId="77777777" w:rsidR="00FC4435" w:rsidRDefault="00FC4435" w:rsidP="00415662">
            <w:pPr>
              <w:spacing w:line="259" w:lineRule="auto"/>
              <w:ind w:left="52"/>
              <w:jc w:val="center"/>
            </w:pPr>
            <w:r>
              <w:t xml:space="preserve"> </w:t>
            </w:r>
          </w:p>
          <w:p w14:paraId="508B5A45" w14:textId="77777777" w:rsidR="00FC4435" w:rsidRPr="008A5598" w:rsidRDefault="00FC4435" w:rsidP="00415662">
            <w:pPr>
              <w:spacing w:line="259" w:lineRule="auto"/>
              <w:ind w:left="52"/>
              <w:jc w:val="center"/>
              <w:rPr>
                <w:i/>
                <w:iCs/>
              </w:rPr>
            </w:pPr>
            <w:r w:rsidRPr="008A5598">
              <w:rPr>
                <w:i/>
                <w:iCs/>
              </w:rPr>
              <w:t>Desirable</w:t>
            </w:r>
          </w:p>
        </w:tc>
      </w:tr>
      <w:tr w:rsidR="00FC4435" w14:paraId="40D5BDF7"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2A04BF88" w14:textId="77777777" w:rsidR="00FC4435" w:rsidRPr="00CF00ED" w:rsidRDefault="00FC4435" w:rsidP="00415662">
            <w:r>
              <w:t>U</w:t>
            </w:r>
            <w:r w:rsidRPr="00910862">
              <w:t>sing IT software including email, MS Word, PowerPoint, Excel and videoconference apps.</w:t>
            </w:r>
          </w:p>
        </w:tc>
        <w:tc>
          <w:tcPr>
            <w:tcW w:w="1273" w:type="dxa"/>
            <w:tcBorders>
              <w:top w:val="single" w:sz="4" w:space="0" w:color="000000"/>
              <w:left w:val="single" w:sz="4" w:space="0" w:color="000000"/>
              <w:bottom w:val="single" w:sz="4" w:space="0" w:color="000000"/>
              <w:right w:val="single" w:sz="4" w:space="0" w:color="000000"/>
            </w:tcBorders>
          </w:tcPr>
          <w:p w14:paraId="13348526" w14:textId="77777777" w:rsidR="00FC4435" w:rsidRDefault="00FC4435" w:rsidP="00415662">
            <w:pPr>
              <w:spacing w:line="259" w:lineRule="auto"/>
              <w:ind w:left="4"/>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0E4B3E2" w14:textId="77777777" w:rsidR="00FC4435" w:rsidRDefault="00FC4435" w:rsidP="00415662">
            <w:pPr>
              <w:spacing w:line="259" w:lineRule="auto"/>
              <w:ind w:left="52"/>
              <w:jc w:val="center"/>
            </w:pPr>
            <w:r>
              <w:t xml:space="preserve"> </w:t>
            </w:r>
          </w:p>
        </w:tc>
      </w:tr>
      <w:tr w:rsidR="00FC4435" w14:paraId="271D38A8" w14:textId="77777777" w:rsidTr="00415662">
        <w:trPr>
          <w:trHeight w:val="626"/>
        </w:trPr>
        <w:tc>
          <w:tcPr>
            <w:tcW w:w="7219" w:type="dxa"/>
            <w:tcBorders>
              <w:top w:val="single" w:sz="4" w:space="0" w:color="000000"/>
              <w:left w:val="single" w:sz="4" w:space="0" w:color="000000"/>
              <w:bottom w:val="single" w:sz="4" w:space="0" w:color="000000"/>
              <w:right w:val="single" w:sz="4" w:space="0" w:color="000000"/>
            </w:tcBorders>
          </w:tcPr>
          <w:p w14:paraId="62E596E7" w14:textId="77777777" w:rsidR="00FC4435" w:rsidRPr="00CF00ED" w:rsidRDefault="00FC4435" w:rsidP="00415662">
            <w:pPr>
              <w:spacing w:line="259" w:lineRule="auto"/>
            </w:pPr>
            <w:r w:rsidRPr="00CF00ED">
              <w:t xml:space="preserve">Time management skills and an ability to prioritise and work under pressure to tight deadlines </w:t>
            </w:r>
          </w:p>
        </w:tc>
        <w:tc>
          <w:tcPr>
            <w:tcW w:w="1273" w:type="dxa"/>
            <w:tcBorders>
              <w:top w:val="single" w:sz="4" w:space="0" w:color="000000"/>
              <w:left w:val="single" w:sz="4" w:space="0" w:color="000000"/>
              <w:bottom w:val="single" w:sz="4" w:space="0" w:color="000000"/>
              <w:right w:val="single" w:sz="4" w:space="0" w:color="000000"/>
            </w:tcBorders>
          </w:tcPr>
          <w:p w14:paraId="1CDB0485"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9492BAD" w14:textId="77777777" w:rsidR="00FC4435" w:rsidRDefault="00FC4435" w:rsidP="00415662">
            <w:pPr>
              <w:spacing w:line="259" w:lineRule="auto"/>
              <w:ind w:left="56"/>
              <w:jc w:val="center"/>
            </w:pPr>
            <w:r>
              <w:t xml:space="preserve"> </w:t>
            </w:r>
          </w:p>
        </w:tc>
      </w:tr>
      <w:tr w:rsidR="00FC4435" w14:paraId="61A4869E"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27135056" w14:textId="77777777" w:rsidR="00FC4435" w:rsidRPr="00CF00ED" w:rsidRDefault="00FC4435" w:rsidP="00415662">
            <w:pPr>
              <w:spacing w:line="259" w:lineRule="auto"/>
            </w:pPr>
            <w:r w:rsidRPr="00FB56C8">
              <w:lastRenderedPageBreak/>
              <w:t>GIS data and mapping skills</w:t>
            </w:r>
          </w:p>
        </w:tc>
        <w:tc>
          <w:tcPr>
            <w:tcW w:w="1273" w:type="dxa"/>
            <w:tcBorders>
              <w:top w:val="single" w:sz="4" w:space="0" w:color="000000"/>
              <w:left w:val="single" w:sz="4" w:space="0" w:color="000000"/>
              <w:bottom w:val="single" w:sz="4" w:space="0" w:color="000000"/>
              <w:right w:val="single" w:sz="4" w:space="0" w:color="000000"/>
            </w:tcBorders>
          </w:tcPr>
          <w:p w14:paraId="2AFDBBC6" w14:textId="77777777" w:rsidR="00FC4435" w:rsidRDefault="00FC4435" w:rsidP="00415662">
            <w:pPr>
              <w:spacing w:line="259" w:lineRule="auto"/>
              <w:ind w:left="54"/>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3196E2C" w14:textId="77777777" w:rsidR="00FC4435" w:rsidRDefault="00FC4435" w:rsidP="00415662">
            <w:pPr>
              <w:spacing w:line="259" w:lineRule="auto"/>
              <w:ind w:left="2"/>
              <w:jc w:val="center"/>
            </w:pPr>
            <w:r>
              <w:rPr>
                <w:rFonts w:ascii="Wingdings" w:eastAsia="Wingdings" w:hAnsi="Wingdings" w:cs="Wingdings"/>
              </w:rPr>
              <w:t></w:t>
            </w:r>
            <w:r>
              <w:t xml:space="preserve"> </w:t>
            </w:r>
          </w:p>
        </w:tc>
      </w:tr>
      <w:tr w:rsidR="00FC4435" w14:paraId="4D6CBB9E"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7FCD462B" w14:textId="77777777" w:rsidR="00FC4435" w:rsidRPr="00CF00ED" w:rsidRDefault="00FC4435" w:rsidP="00415662">
            <w:pPr>
              <w:spacing w:line="259" w:lineRule="auto"/>
            </w:pPr>
            <w:r w:rsidRPr="00CF00ED">
              <w:t xml:space="preserve">First aid certificate </w:t>
            </w:r>
          </w:p>
        </w:tc>
        <w:tc>
          <w:tcPr>
            <w:tcW w:w="1273" w:type="dxa"/>
            <w:tcBorders>
              <w:top w:val="single" w:sz="4" w:space="0" w:color="000000"/>
              <w:left w:val="single" w:sz="4" w:space="0" w:color="000000"/>
              <w:bottom w:val="single" w:sz="4" w:space="0" w:color="000000"/>
              <w:right w:val="single" w:sz="4" w:space="0" w:color="000000"/>
            </w:tcBorders>
          </w:tcPr>
          <w:p w14:paraId="0109D99C" w14:textId="77777777" w:rsidR="00FC4435" w:rsidRDefault="00FC4435" w:rsidP="00415662">
            <w:pPr>
              <w:spacing w:line="259" w:lineRule="auto"/>
              <w:ind w:left="58"/>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1EDDE0E" w14:textId="77777777" w:rsidR="00FC4435" w:rsidRDefault="00FC4435" w:rsidP="00415662">
            <w:pPr>
              <w:spacing w:line="259" w:lineRule="auto"/>
              <w:ind w:left="6"/>
              <w:jc w:val="center"/>
            </w:pPr>
            <w:r>
              <w:rPr>
                <w:rFonts w:ascii="Wingdings" w:eastAsia="Wingdings" w:hAnsi="Wingdings" w:cs="Wingdings"/>
              </w:rPr>
              <w:t></w:t>
            </w:r>
            <w:r>
              <w:t xml:space="preserve"> </w:t>
            </w:r>
          </w:p>
        </w:tc>
      </w:tr>
      <w:tr w:rsidR="00FC4435" w14:paraId="4C724655"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5F667D6E" w14:textId="77777777" w:rsidR="00FC4435" w:rsidRPr="00CF00ED" w:rsidRDefault="00FC4435" w:rsidP="00415662">
            <w:pPr>
              <w:spacing w:line="259" w:lineRule="auto"/>
            </w:pPr>
            <w:r w:rsidRPr="00CF00ED">
              <w:t xml:space="preserve">Good organisational skills </w:t>
            </w:r>
          </w:p>
        </w:tc>
        <w:tc>
          <w:tcPr>
            <w:tcW w:w="1273" w:type="dxa"/>
            <w:tcBorders>
              <w:top w:val="single" w:sz="4" w:space="0" w:color="000000"/>
              <w:left w:val="single" w:sz="4" w:space="0" w:color="000000"/>
              <w:bottom w:val="single" w:sz="4" w:space="0" w:color="000000"/>
              <w:right w:val="single" w:sz="4" w:space="0" w:color="000000"/>
            </w:tcBorders>
          </w:tcPr>
          <w:p w14:paraId="79E6C76A"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57D2146" w14:textId="77777777" w:rsidR="00FC4435" w:rsidRDefault="00FC4435" w:rsidP="00415662">
            <w:pPr>
              <w:spacing w:line="259" w:lineRule="auto"/>
              <w:ind w:left="56"/>
              <w:jc w:val="center"/>
            </w:pPr>
            <w:r>
              <w:t xml:space="preserve"> </w:t>
            </w:r>
          </w:p>
        </w:tc>
      </w:tr>
      <w:tr w:rsidR="00FC4435" w14:paraId="5BD66365"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570104CB" w14:textId="77777777" w:rsidR="00FC4435" w:rsidRPr="00CF00ED" w:rsidRDefault="00FC4435" w:rsidP="00415662">
            <w:pPr>
              <w:spacing w:line="259" w:lineRule="auto"/>
            </w:pPr>
            <w:r>
              <w:t>A</w:t>
            </w:r>
            <w:r w:rsidRPr="00CF00ED">
              <w:t xml:space="preserve">bility to negotiate and persuade tactfully to secure positive environmental outcomes on farms </w:t>
            </w:r>
            <w:r>
              <w:t>and other land</w:t>
            </w:r>
          </w:p>
        </w:tc>
        <w:tc>
          <w:tcPr>
            <w:tcW w:w="1273" w:type="dxa"/>
            <w:tcBorders>
              <w:top w:val="single" w:sz="4" w:space="0" w:color="000000"/>
              <w:left w:val="single" w:sz="4" w:space="0" w:color="000000"/>
              <w:bottom w:val="single" w:sz="4" w:space="0" w:color="000000"/>
              <w:right w:val="single" w:sz="4" w:space="0" w:color="000000"/>
            </w:tcBorders>
          </w:tcPr>
          <w:p w14:paraId="5D21B863"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1AB833B" w14:textId="77777777" w:rsidR="00FC4435" w:rsidRDefault="00FC4435" w:rsidP="00415662">
            <w:pPr>
              <w:spacing w:line="259" w:lineRule="auto"/>
              <w:ind w:left="56"/>
              <w:jc w:val="center"/>
            </w:pPr>
            <w:r>
              <w:t xml:space="preserve"> </w:t>
            </w:r>
          </w:p>
        </w:tc>
      </w:tr>
      <w:tr w:rsidR="00FC4435" w14:paraId="6FD6559F" w14:textId="77777777" w:rsidTr="00415662">
        <w:trPr>
          <w:trHeight w:val="626"/>
        </w:trPr>
        <w:tc>
          <w:tcPr>
            <w:tcW w:w="7219" w:type="dxa"/>
            <w:tcBorders>
              <w:top w:val="single" w:sz="4" w:space="0" w:color="000000"/>
              <w:left w:val="single" w:sz="4" w:space="0" w:color="000000"/>
              <w:bottom w:val="single" w:sz="4" w:space="0" w:color="000000"/>
              <w:right w:val="single" w:sz="4" w:space="0" w:color="000000"/>
            </w:tcBorders>
          </w:tcPr>
          <w:p w14:paraId="4AB0085C" w14:textId="77777777" w:rsidR="00FC4435" w:rsidRPr="00CF00ED" w:rsidRDefault="00FC4435" w:rsidP="00415662">
            <w:pPr>
              <w:spacing w:line="259" w:lineRule="auto"/>
            </w:pPr>
            <w:r w:rsidRPr="00CF00ED">
              <w:t xml:space="preserve">Strong communication skills, both orally and in writing, to a wide range of different audiences </w:t>
            </w:r>
          </w:p>
        </w:tc>
        <w:tc>
          <w:tcPr>
            <w:tcW w:w="1273" w:type="dxa"/>
            <w:tcBorders>
              <w:top w:val="single" w:sz="4" w:space="0" w:color="000000"/>
              <w:left w:val="single" w:sz="4" w:space="0" w:color="000000"/>
              <w:bottom w:val="single" w:sz="4" w:space="0" w:color="000000"/>
              <w:right w:val="single" w:sz="4" w:space="0" w:color="000000"/>
            </w:tcBorders>
          </w:tcPr>
          <w:p w14:paraId="5E3D9620"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BB52842" w14:textId="77777777" w:rsidR="00FC4435" w:rsidRDefault="00FC4435" w:rsidP="00415662">
            <w:pPr>
              <w:spacing w:line="259" w:lineRule="auto"/>
              <w:ind w:left="56"/>
              <w:jc w:val="center"/>
            </w:pPr>
            <w:r>
              <w:t xml:space="preserve"> </w:t>
            </w:r>
          </w:p>
        </w:tc>
      </w:tr>
      <w:tr w:rsidR="00FC4435" w14:paraId="0B96676E"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vAlign w:val="bottom"/>
          </w:tcPr>
          <w:p w14:paraId="0C9FB977" w14:textId="77777777" w:rsidR="00FC4435" w:rsidRPr="002168F9" w:rsidRDefault="00FC4435" w:rsidP="00415662">
            <w:pPr>
              <w:spacing w:line="259" w:lineRule="auto"/>
              <w:rPr>
                <w:b/>
                <w:bCs/>
              </w:rPr>
            </w:pPr>
            <w:r>
              <w:rPr>
                <w:b/>
                <w:bCs/>
              </w:rPr>
              <w:t xml:space="preserve">D </w:t>
            </w:r>
            <w:r w:rsidRPr="002168F9">
              <w:rPr>
                <w:b/>
                <w:bCs/>
              </w:rPr>
              <w:t xml:space="preserve">Personal </w:t>
            </w:r>
          </w:p>
        </w:tc>
        <w:tc>
          <w:tcPr>
            <w:tcW w:w="1273" w:type="dxa"/>
            <w:tcBorders>
              <w:top w:val="single" w:sz="4" w:space="0" w:color="000000"/>
              <w:left w:val="single" w:sz="4" w:space="0" w:color="000000"/>
              <w:bottom w:val="single" w:sz="4" w:space="0" w:color="000000"/>
              <w:right w:val="single" w:sz="4" w:space="0" w:color="000000"/>
            </w:tcBorders>
          </w:tcPr>
          <w:p w14:paraId="669AB1B7" w14:textId="77777777" w:rsidR="00FC4435" w:rsidRDefault="00FC4435" w:rsidP="00415662">
            <w:pPr>
              <w:spacing w:line="259" w:lineRule="auto"/>
              <w:ind w:left="58"/>
              <w:jc w:val="center"/>
            </w:pPr>
            <w:r>
              <w:t xml:space="preserve"> </w:t>
            </w:r>
          </w:p>
          <w:p w14:paraId="57A0AF1E" w14:textId="77777777" w:rsidR="00FC4435" w:rsidRDefault="00FC4435" w:rsidP="00415662">
            <w:pPr>
              <w:spacing w:line="259" w:lineRule="auto"/>
              <w:ind w:left="58"/>
              <w:jc w:val="center"/>
            </w:pPr>
            <w:r>
              <w:rPr>
                <w:i/>
              </w:rPr>
              <w:t>Essential</w:t>
            </w:r>
          </w:p>
        </w:tc>
        <w:tc>
          <w:tcPr>
            <w:tcW w:w="1276" w:type="dxa"/>
            <w:tcBorders>
              <w:top w:val="single" w:sz="4" w:space="0" w:color="000000"/>
              <w:left w:val="single" w:sz="4" w:space="0" w:color="000000"/>
              <w:bottom w:val="single" w:sz="4" w:space="0" w:color="000000"/>
              <w:right w:val="single" w:sz="4" w:space="0" w:color="000000"/>
            </w:tcBorders>
          </w:tcPr>
          <w:p w14:paraId="4A6AF27B" w14:textId="77777777" w:rsidR="00FC4435" w:rsidRDefault="00FC4435" w:rsidP="00415662">
            <w:pPr>
              <w:spacing w:line="259" w:lineRule="auto"/>
              <w:ind w:left="56"/>
              <w:jc w:val="center"/>
            </w:pPr>
            <w:r>
              <w:t xml:space="preserve"> </w:t>
            </w:r>
          </w:p>
          <w:p w14:paraId="03E537B2" w14:textId="77777777" w:rsidR="00FC4435" w:rsidRDefault="00FC4435" w:rsidP="00415662">
            <w:pPr>
              <w:spacing w:line="259" w:lineRule="auto"/>
              <w:ind w:left="56"/>
              <w:jc w:val="center"/>
            </w:pPr>
            <w:r w:rsidRPr="008A5598">
              <w:rPr>
                <w:i/>
                <w:iCs/>
              </w:rPr>
              <w:t>Desirabl</w:t>
            </w:r>
            <w:r>
              <w:rPr>
                <w:i/>
                <w:iCs/>
              </w:rPr>
              <w:t>e</w:t>
            </w:r>
          </w:p>
        </w:tc>
      </w:tr>
      <w:tr w:rsidR="00FC4435" w14:paraId="2A4A2B9B"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240AB08B" w14:textId="77777777" w:rsidR="00FC4435" w:rsidRPr="00CF00ED" w:rsidRDefault="00FC4435" w:rsidP="00415662">
            <w:pPr>
              <w:spacing w:line="259" w:lineRule="auto"/>
            </w:pPr>
            <w:r>
              <w:t>Commitment to nature conservation</w:t>
            </w:r>
          </w:p>
        </w:tc>
        <w:tc>
          <w:tcPr>
            <w:tcW w:w="1273" w:type="dxa"/>
            <w:tcBorders>
              <w:top w:val="single" w:sz="4" w:space="0" w:color="000000"/>
              <w:left w:val="single" w:sz="4" w:space="0" w:color="000000"/>
              <w:bottom w:val="single" w:sz="4" w:space="0" w:color="000000"/>
              <w:right w:val="single" w:sz="4" w:space="0" w:color="000000"/>
            </w:tcBorders>
          </w:tcPr>
          <w:p w14:paraId="49238635" w14:textId="77777777" w:rsidR="00FC4435" w:rsidRDefault="00FC4435" w:rsidP="00415662">
            <w:pPr>
              <w:spacing w:line="259" w:lineRule="auto"/>
              <w:ind w:left="8"/>
              <w:jc w:val="cente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14:paraId="72E0848E" w14:textId="77777777" w:rsidR="00FC4435" w:rsidRDefault="00FC4435" w:rsidP="00415662">
            <w:pPr>
              <w:spacing w:line="259" w:lineRule="auto"/>
              <w:ind w:left="56"/>
              <w:jc w:val="center"/>
            </w:pPr>
            <w:r>
              <w:t xml:space="preserve"> </w:t>
            </w:r>
          </w:p>
        </w:tc>
      </w:tr>
      <w:tr w:rsidR="00FC4435" w14:paraId="3ED9BCDA"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7A77A210" w14:textId="77777777" w:rsidR="00FC4435" w:rsidRPr="00CF00ED" w:rsidRDefault="00FC4435" w:rsidP="00415662">
            <w:r w:rsidRPr="00CF00ED">
              <w:t xml:space="preserve">Self-discipline, confidence with an assertive but friendly manner </w:t>
            </w:r>
          </w:p>
        </w:tc>
        <w:tc>
          <w:tcPr>
            <w:tcW w:w="1273" w:type="dxa"/>
            <w:tcBorders>
              <w:top w:val="single" w:sz="4" w:space="0" w:color="000000"/>
              <w:left w:val="single" w:sz="4" w:space="0" w:color="000000"/>
              <w:bottom w:val="single" w:sz="4" w:space="0" w:color="000000"/>
              <w:right w:val="single" w:sz="4" w:space="0" w:color="000000"/>
            </w:tcBorders>
          </w:tcPr>
          <w:p w14:paraId="5A9127F6" w14:textId="77777777" w:rsidR="00FC4435" w:rsidRDefault="00FC4435" w:rsidP="00415662">
            <w:pPr>
              <w:ind w:left="8"/>
              <w:jc w:val="center"/>
              <w:rPr>
                <w:rFonts w:ascii="Wingdings" w:eastAsia="Wingdings" w:hAnsi="Wingdings" w:cs="Wingdings"/>
              </w:rP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DB6F4CB" w14:textId="77777777" w:rsidR="00FC4435" w:rsidRDefault="00FC4435" w:rsidP="00415662">
            <w:pPr>
              <w:ind w:left="56"/>
              <w:jc w:val="center"/>
            </w:pPr>
          </w:p>
        </w:tc>
      </w:tr>
      <w:tr w:rsidR="00FC4435" w14:paraId="35E11CDF" w14:textId="77777777" w:rsidTr="00415662">
        <w:trPr>
          <w:trHeight w:val="626"/>
        </w:trPr>
        <w:tc>
          <w:tcPr>
            <w:tcW w:w="7219" w:type="dxa"/>
            <w:tcBorders>
              <w:top w:val="single" w:sz="4" w:space="0" w:color="000000"/>
              <w:left w:val="single" w:sz="4" w:space="0" w:color="000000"/>
              <w:bottom w:val="single" w:sz="4" w:space="0" w:color="000000"/>
              <w:right w:val="single" w:sz="4" w:space="0" w:color="000000"/>
            </w:tcBorders>
          </w:tcPr>
          <w:p w14:paraId="422EDE5F" w14:textId="77777777" w:rsidR="00FC4435" w:rsidRPr="00CF00ED" w:rsidRDefault="00FC4435" w:rsidP="00415662">
            <w:pPr>
              <w:spacing w:line="259" w:lineRule="auto"/>
            </w:pPr>
            <w:r w:rsidRPr="00CF00ED">
              <w:t xml:space="preserve">Self-starter and goal achiever with the desire to continue to develop skills and knowledge </w:t>
            </w:r>
          </w:p>
        </w:tc>
        <w:tc>
          <w:tcPr>
            <w:tcW w:w="1273" w:type="dxa"/>
            <w:tcBorders>
              <w:top w:val="single" w:sz="4" w:space="0" w:color="000000"/>
              <w:left w:val="single" w:sz="4" w:space="0" w:color="000000"/>
              <w:bottom w:val="single" w:sz="4" w:space="0" w:color="000000"/>
              <w:right w:val="single" w:sz="4" w:space="0" w:color="000000"/>
            </w:tcBorders>
          </w:tcPr>
          <w:p w14:paraId="1B15C0ED"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C96F27B" w14:textId="77777777" w:rsidR="00FC4435" w:rsidRDefault="00FC4435" w:rsidP="00415662">
            <w:pPr>
              <w:spacing w:line="259" w:lineRule="auto"/>
              <w:ind w:left="56"/>
              <w:jc w:val="center"/>
            </w:pPr>
            <w:r>
              <w:t xml:space="preserve"> </w:t>
            </w:r>
          </w:p>
        </w:tc>
      </w:tr>
      <w:tr w:rsidR="00FC4435" w14:paraId="60AF5674" w14:textId="77777777" w:rsidTr="00415662">
        <w:trPr>
          <w:trHeight w:val="628"/>
        </w:trPr>
        <w:tc>
          <w:tcPr>
            <w:tcW w:w="7219" w:type="dxa"/>
            <w:tcBorders>
              <w:top w:val="single" w:sz="4" w:space="0" w:color="000000"/>
              <w:left w:val="single" w:sz="4" w:space="0" w:color="000000"/>
              <w:bottom w:val="single" w:sz="4" w:space="0" w:color="000000"/>
              <w:right w:val="single" w:sz="4" w:space="0" w:color="000000"/>
            </w:tcBorders>
          </w:tcPr>
          <w:p w14:paraId="181D55BB" w14:textId="77777777" w:rsidR="00FC4435" w:rsidRPr="00CF00ED" w:rsidRDefault="00FC4435" w:rsidP="00415662">
            <w:pPr>
              <w:spacing w:line="259" w:lineRule="auto"/>
            </w:pPr>
            <w:r w:rsidRPr="00CF00ED">
              <w:t xml:space="preserve">A flexible approach to managing a changing workload with a willingness to work occasional weekends and evenings </w:t>
            </w:r>
          </w:p>
        </w:tc>
        <w:tc>
          <w:tcPr>
            <w:tcW w:w="1273" w:type="dxa"/>
            <w:tcBorders>
              <w:top w:val="single" w:sz="4" w:space="0" w:color="000000"/>
              <w:left w:val="single" w:sz="4" w:space="0" w:color="000000"/>
              <w:bottom w:val="single" w:sz="4" w:space="0" w:color="000000"/>
              <w:right w:val="single" w:sz="4" w:space="0" w:color="000000"/>
            </w:tcBorders>
          </w:tcPr>
          <w:p w14:paraId="386E9BAF"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575D9F" w14:textId="77777777" w:rsidR="00FC4435" w:rsidRDefault="00FC4435" w:rsidP="00415662">
            <w:pPr>
              <w:spacing w:line="259" w:lineRule="auto"/>
              <w:ind w:left="56"/>
              <w:jc w:val="center"/>
            </w:pPr>
            <w:r>
              <w:t xml:space="preserve"> </w:t>
            </w:r>
          </w:p>
        </w:tc>
      </w:tr>
      <w:tr w:rsidR="00FC4435" w14:paraId="1D032F34"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41949B19" w14:textId="77777777" w:rsidR="00FC4435" w:rsidRPr="00CF00ED" w:rsidRDefault="00FC4435" w:rsidP="00415662">
            <w:pPr>
              <w:spacing w:line="259" w:lineRule="auto"/>
            </w:pPr>
            <w:r w:rsidRPr="00CF00ED">
              <w:t xml:space="preserve">A positive and mature approach with integrity, tact and diplomacy </w:t>
            </w:r>
          </w:p>
        </w:tc>
        <w:tc>
          <w:tcPr>
            <w:tcW w:w="1273" w:type="dxa"/>
            <w:tcBorders>
              <w:top w:val="single" w:sz="4" w:space="0" w:color="000000"/>
              <w:left w:val="single" w:sz="4" w:space="0" w:color="000000"/>
              <w:bottom w:val="single" w:sz="4" w:space="0" w:color="000000"/>
              <w:right w:val="single" w:sz="4" w:space="0" w:color="000000"/>
            </w:tcBorders>
          </w:tcPr>
          <w:p w14:paraId="7D0EEAB1"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04E759F" w14:textId="77777777" w:rsidR="00FC4435" w:rsidRDefault="00FC4435" w:rsidP="00415662">
            <w:pPr>
              <w:spacing w:line="259" w:lineRule="auto"/>
              <w:ind w:left="56"/>
              <w:jc w:val="center"/>
            </w:pPr>
            <w:r>
              <w:t xml:space="preserve"> </w:t>
            </w:r>
          </w:p>
        </w:tc>
      </w:tr>
      <w:tr w:rsidR="00FC4435" w14:paraId="5CF40B60" w14:textId="77777777" w:rsidTr="00415662">
        <w:trPr>
          <w:trHeight w:val="626"/>
        </w:trPr>
        <w:tc>
          <w:tcPr>
            <w:tcW w:w="7219" w:type="dxa"/>
            <w:tcBorders>
              <w:top w:val="single" w:sz="4" w:space="0" w:color="000000"/>
              <w:left w:val="single" w:sz="4" w:space="0" w:color="000000"/>
              <w:bottom w:val="single" w:sz="4" w:space="0" w:color="000000"/>
              <w:right w:val="single" w:sz="4" w:space="0" w:color="000000"/>
            </w:tcBorders>
          </w:tcPr>
          <w:p w14:paraId="1E369A96" w14:textId="77777777" w:rsidR="00FC4435" w:rsidRPr="00CF00ED" w:rsidRDefault="00FC4435" w:rsidP="00415662">
            <w:pPr>
              <w:spacing w:line="259" w:lineRule="auto"/>
            </w:pPr>
            <w:r w:rsidRPr="00CF00ED">
              <w:t xml:space="preserve">Excellent networking skills and the ability to build rapport quickly, </w:t>
            </w:r>
            <w:r>
              <w:t xml:space="preserve">and able </w:t>
            </w:r>
            <w:r w:rsidRPr="00CF00ED">
              <w:t xml:space="preserve">to work independently and as part of a team </w:t>
            </w:r>
          </w:p>
        </w:tc>
        <w:tc>
          <w:tcPr>
            <w:tcW w:w="1273" w:type="dxa"/>
            <w:tcBorders>
              <w:top w:val="single" w:sz="4" w:space="0" w:color="000000"/>
              <w:left w:val="single" w:sz="4" w:space="0" w:color="000000"/>
              <w:bottom w:val="single" w:sz="4" w:space="0" w:color="000000"/>
              <w:right w:val="single" w:sz="4" w:space="0" w:color="000000"/>
            </w:tcBorders>
          </w:tcPr>
          <w:p w14:paraId="2FD524EA"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EF5F63C" w14:textId="77777777" w:rsidR="00FC4435" w:rsidRDefault="00FC4435" w:rsidP="00415662">
            <w:pPr>
              <w:spacing w:line="259" w:lineRule="auto"/>
              <w:ind w:left="56"/>
              <w:jc w:val="center"/>
            </w:pPr>
            <w:r>
              <w:t xml:space="preserve"> </w:t>
            </w:r>
          </w:p>
        </w:tc>
      </w:tr>
      <w:tr w:rsidR="00FC4435" w14:paraId="78CE31A8" w14:textId="77777777" w:rsidTr="00415662">
        <w:trPr>
          <w:trHeight w:val="359"/>
        </w:trPr>
        <w:tc>
          <w:tcPr>
            <w:tcW w:w="7219" w:type="dxa"/>
            <w:tcBorders>
              <w:top w:val="single" w:sz="4" w:space="0" w:color="000000"/>
              <w:left w:val="single" w:sz="4" w:space="0" w:color="000000"/>
              <w:bottom w:val="single" w:sz="4" w:space="0" w:color="000000"/>
              <w:right w:val="single" w:sz="4" w:space="0" w:color="000000"/>
            </w:tcBorders>
          </w:tcPr>
          <w:p w14:paraId="196548D4" w14:textId="4BF4876B" w:rsidR="00FC4435" w:rsidRPr="00CF00ED" w:rsidRDefault="00FC4435" w:rsidP="00415662">
            <w:pPr>
              <w:spacing w:line="259" w:lineRule="auto"/>
            </w:pPr>
            <w:r w:rsidRPr="00CF00ED">
              <w:t xml:space="preserve">A driving licence and own vehicle available for business use.  </w:t>
            </w:r>
          </w:p>
        </w:tc>
        <w:tc>
          <w:tcPr>
            <w:tcW w:w="1273" w:type="dxa"/>
            <w:tcBorders>
              <w:top w:val="single" w:sz="4" w:space="0" w:color="000000"/>
              <w:left w:val="single" w:sz="4" w:space="0" w:color="000000"/>
              <w:bottom w:val="single" w:sz="4" w:space="0" w:color="000000"/>
              <w:right w:val="single" w:sz="4" w:space="0" w:color="000000"/>
            </w:tcBorders>
          </w:tcPr>
          <w:p w14:paraId="5DA7B685" w14:textId="77777777" w:rsidR="00FC4435" w:rsidRDefault="00FC4435" w:rsidP="00415662">
            <w:pPr>
              <w:spacing w:line="259" w:lineRule="auto"/>
              <w:ind w:left="8"/>
              <w:jc w:val="center"/>
            </w:pP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11ED6D" w14:textId="77777777" w:rsidR="00FC4435" w:rsidRDefault="00FC4435" w:rsidP="00415662">
            <w:pPr>
              <w:spacing w:line="259" w:lineRule="auto"/>
              <w:ind w:left="56"/>
              <w:jc w:val="center"/>
            </w:pPr>
            <w:r>
              <w:t xml:space="preserve"> </w:t>
            </w:r>
          </w:p>
        </w:tc>
      </w:tr>
    </w:tbl>
    <w:p w14:paraId="5C819965" w14:textId="77777777" w:rsidR="00FC4435" w:rsidRDefault="00FC4435" w:rsidP="00704B74">
      <w:pPr>
        <w:rPr>
          <w:rFonts w:ascii="Adelle" w:hAnsi="Adelle" w:cs="Arial"/>
          <w:b/>
          <w:sz w:val="22"/>
          <w:szCs w:val="22"/>
        </w:rPr>
      </w:pPr>
    </w:p>
    <w:p w14:paraId="51F2CE5D" w14:textId="77777777" w:rsidR="00E9460D" w:rsidRPr="0024132C" w:rsidRDefault="00E9460D" w:rsidP="009E24B9">
      <w:pPr>
        <w:tabs>
          <w:tab w:val="left" w:pos="8364"/>
        </w:tabs>
        <w:rPr>
          <w:rFonts w:ascii="Adelle" w:hAnsi="Adelle" w:cs="Arial"/>
          <w:sz w:val="22"/>
          <w:szCs w:val="22"/>
        </w:rPr>
      </w:pPr>
    </w:p>
    <w:p w14:paraId="6AE394AF" w14:textId="77777777" w:rsidR="0010263F" w:rsidRPr="0024132C" w:rsidRDefault="0010263F" w:rsidP="009E24B9">
      <w:pPr>
        <w:tabs>
          <w:tab w:val="left" w:pos="8364"/>
        </w:tabs>
        <w:rPr>
          <w:rFonts w:ascii="Adelle" w:hAnsi="Adelle" w:cs="Arial"/>
          <w:sz w:val="22"/>
          <w:szCs w:val="22"/>
        </w:rPr>
      </w:pPr>
    </w:p>
    <w:p w14:paraId="37CBE1AE" w14:textId="77777777" w:rsidR="0069394F" w:rsidRPr="0024132C" w:rsidRDefault="0069394F" w:rsidP="0069394F">
      <w:pPr>
        <w:widowControl w:val="0"/>
        <w:spacing w:after="120"/>
        <w:rPr>
          <w:rFonts w:ascii="Adelle" w:hAnsi="Adelle" w:cs="Arial"/>
          <w:b/>
          <w:snapToGrid w:val="0"/>
          <w:color w:val="000000"/>
          <w:sz w:val="22"/>
          <w:szCs w:val="22"/>
        </w:rPr>
      </w:pPr>
      <w:r w:rsidRPr="0024132C">
        <w:rPr>
          <w:rFonts w:ascii="Adelle" w:hAnsi="Adelle" w:cs="Arial"/>
          <w:b/>
          <w:snapToGrid w:val="0"/>
          <w:color w:val="000000"/>
          <w:sz w:val="22"/>
          <w:szCs w:val="22"/>
        </w:rPr>
        <w:t>Terms of Employment</w:t>
      </w:r>
    </w:p>
    <w:p w14:paraId="239D9D77" w14:textId="3FAC065D" w:rsidR="0010263F" w:rsidRPr="0024132C" w:rsidRDefault="0010263F" w:rsidP="0010263F">
      <w:pPr>
        <w:pStyle w:val="BodyText"/>
        <w:rPr>
          <w:rFonts w:ascii="Adelle" w:hAnsi="Adelle" w:cs="Arial"/>
          <w:sz w:val="22"/>
          <w:szCs w:val="22"/>
        </w:rPr>
      </w:pPr>
      <w:r w:rsidRPr="0024132C">
        <w:rPr>
          <w:rFonts w:ascii="Adelle" w:hAnsi="Adelle" w:cs="Arial"/>
          <w:sz w:val="22"/>
          <w:szCs w:val="22"/>
        </w:rPr>
        <w:t xml:space="preserve">This is </w:t>
      </w:r>
      <w:r w:rsidR="00FC4435">
        <w:rPr>
          <w:rFonts w:ascii="Adelle" w:hAnsi="Adelle" w:cs="Arial"/>
          <w:sz w:val="22"/>
          <w:szCs w:val="22"/>
        </w:rPr>
        <w:t xml:space="preserve">full </w:t>
      </w:r>
      <w:r w:rsidR="00FC4435" w:rsidRPr="00FC4435">
        <w:rPr>
          <w:rFonts w:ascii="Adelle" w:hAnsi="Adelle" w:cs="Arial"/>
          <w:sz w:val="22"/>
          <w:szCs w:val="22"/>
        </w:rPr>
        <w:t>time</w:t>
      </w:r>
      <w:r w:rsidRPr="00FC4435">
        <w:rPr>
          <w:rFonts w:ascii="Adelle" w:hAnsi="Adelle" w:cs="Arial"/>
          <w:sz w:val="22"/>
          <w:szCs w:val="22"/>
        </w:rPr>
        <w:t xml:space="preserve"> post (</w:t>
      </w:r>
      <w:r w:rsidR="00FC4435" w:rsidRPr="00FC4435">
        <w:rPr>
          <w:rFonts w:ascii="Adelle" w:hAnsi="Adelle" w:cs="Arial"/>
          <w:sz w:val="22"/>
          <w:szCs w:val="22"/>
        </w:rPr>
        <w:t>35</w:t>
      </w:r>
      <w:r w:rsidR="00C00032" w:rsidRPr="00FC4435">
        <w:rPr>
          <w:rFonts w:ascii="Adelle" w:hAnsi="Adelle" w:cs="Arial"/>
          <w:sz w:val="22"/>
          <w:szCs w:val="22"/>
        </w:rPr>
        <w:t xml:space="preserve"> hours a week</w:t>
      </w:r>
      <w:r w:rsidRPr="00FC4435">
        <w:rPr>
          <w:rFonts w:ascii="Adelle" w:hAnsi="Adelle" w:cs="Arial"/>
          <w:sz w:val="22"/>
          <w:szCs w:val="22"/>
        </w:rPr>
        <w:t>)</w:t>
      </w:r>
      <w:r w:rsidRPr="0024132C">
        <w:rPr>
          <w:rFonts w:ascii="Adelle" w:hAnsi="Adelle" w:cs="Arial"/>
          <w:sz w:val="22"/>
          <w:szCs w:val="22"/>
        </w:rPr>
        <w:t xml:space="preserve"> and is subject to a six-month probationary period. Due to the nature of the Trust’s work, occasional evening or weekend work may be necessary for which time off in lieu is given.</w:t>
      </w:r>
    </w:p>
    <w:p w14:paraId="70AE9C1E" w14:textId="77777777" w:rsidR="0010263F" w:rsidRPr="0024132C" w:rsidRDefault="0010263F" w:rsidP="0010263F">
      <w:pPr>
        <w:pStyle w:val="BodyText"/>
        <w:rPr>
          <w:rFonts w:ascii="Adelle" w:hAnsi="Adelle" w:cs="Arial"/>
          <w:sz w:val="22"/>
          <w:szCs w:val="22"/>
        </w:rPr>
      </w:pPr>
    </w:p>
    <w:p w14:paraId="75A82C72" w14:textId="363709B8" w:rsidR="0010263F" w:rsidRPr="0024132C" w:rsidRDefault="0010263F" w:rsidP="0010263F">
      <w:pPr>
        <w:pStyle w:val="BodyText"/>
        <w:rPr>
          <w:rFonts w:ascii="Adelle" w:hAnsi="Adelle" w:cs="Arial"/>
          <w:sz w:val="22"/>
          <w:szCs w:val="22"/>
        </w:rPr>
      </w:pPr>
      <w:r w:rsidRPr="0024132C">
        <w:rPr>
          <w:rFonts w:ascii="Adelle" w:hAnsi="Adelle" w:cs="Arial"/>
          <w:sz w:val="22"/>
          <w:szCs w:val="22"/>
        </w:rPr>
        <w:t>We offer a rounded benefits package to include life insurance of three times salary, a contributory pension scheme with generous employer contributions and an employee assistance programme. The postholder is entitled to 2</w:t>
      </w:r>
      <w:r w:rsidR="008B12B2" w:rsidRPr="0024132C">
        <w:rPr>
          <w:rFonts w:ascii="Adelle" w:hAnsi="Adelle" w:cs="Arial"/>
          <w:sz w:val="22"/>
          <w:szCs w:val="22"/>
        </w:rPr>
        <w:t>5</w:t>
      </w:r>
      <w:r w:rsidRPr="0024132C">
        <w:rPr>
          <w:rFonts w:ascii="Adelle" w:hAnsi="Adelle" w:cs="Arial"/>
          <w:sz w:val="22"/>
          <w:szCs w:val="22"/>
        </w:rPr>
        <w:t xml:space="preserve"> days paid leave per year pro rata (rising to 30 days through service) in addition to public holidays and Christmas closing period as well as two volunteering days. Other discounts and benefits are available too.</w:t>
      </w:r>
    </w:p>
    <w:p w14:paraId="1CFA63BE" w14:textId="77777777" w:rsidR="00512C90" w:rsidRPr="0024132C" w:rsidRDefault="00512C90" w:rsidP="0010263F">
      <w:pPr>
        <w:pStyle w:val="BodyText"/>
        <w:rPr>
          <w:rFonts w:ascii="Adelle" w:hAnsi="Adelle" w:cs="Arial"/>
          <w:sz w:val="22"/>
          <w:szCs w:val="22"/>
        </w:rPr>
      </w:pPr>
    </w:p>
    <w:p w14:paraId="4FBE13DD" w14:textId="73FA9CAF" w:rsidR="0010263F" w:rsidRPr="0024132C" w:rsidRDefault="0010263F" w:rsidP="0010263F">
      <w:pPr>
        <w:pStyle w:val="BodyText"/>
        <w:rPr>
          <w:rFonts w:ascii="Adelle" w:hAnsi="Adelle" w:cs="Arial"/>
          <w:i/>
          <w:iCs/>
          <w:sz w:val="22"/>
          <w:szCs w:val="22"/>
        </w:rPr>
      </w:pPr>
      <w:r w:rsidRPr="0024132C">
        <w:rPr>
          <w:rFonts w:ascii="Adelle" w:hAnsi="Adelle" w:cs="Arial"/>
          <w:sz w:val="22"/>
          <w:szCs w:val="22"/>
        </w:rPr>
        <w:t xml:space="preserve">Our office facilities </w:t>
      </w:r>
      <w:r w:rsidRPr="00FC4435">
        <w:rPr>
          <w:rFonts w:ascii="Adelle" w:hAnsi="Adelle" w:cs="Arial"/>
          <w:sz w:val="22"/>
          <w:szCs w:val="22"/>
        </w:rPr>
        <w:t>are at Robinswood Hill Country Park in Gloucester. Hybrid working arrangements are available</w:t>
      </w:r>
      <w:r w:rsidR="00D10970" w:rsidRPr="00FC4435">
        <w:rPr>
          <w:rFonts w:ascii="Adelle" w:hAnsi="Adelle" w:cs="Arial"/>
          <w:sz w:val="22"/>
          <w:szCs w:val="22"/>
        </w:rPr>
        <w:t xml:space="preserve"> subject to discussion with your line manager.</w:t>
      </w:r>
      <w:r w:rsidR="00D10970">
        <w:rPr>
          <w:rFonts w:ascii="Adelle" w:hAnsi="Adelle" w:cs="Arial"/>
          <w:sz w:val="22"/>
          <w:szCs w:val="22"/>
        </w:rPr>
        <w:t xml:space="preserve"> </w:t>
      </w:r>
    </w:p>
    <w:p w14:paraId="4A0CE844" w14:textId="77777777" w:rsidR="0010263F" w:rsidRPr="0024132C" w:rsidRDefault="0010263F" w:rsidP="0010263F">
      <w:pPr>
        <w:pStyle w:val="BodyText"/>
        <w:rPr>
          <w:rFonts w:ascii="Adelle" w:hAnsi="Adelle" w:cs="Arial"/>
          <w:sz w:val="22"/>
          <w:szCs w:val="22"/>
        </w:rPr>
      </w:pPr>
    </w:p>
    <w:p w14:paraId="6C375084" w14:textId="77777777" w:rsidR="0010263F" w:rsidRPr="0024132C" w:rsidRDefault="0010263F" w:rsidP="0010263F">
      <w:pPr>
        <w:pStyle w:val="BodyText"/>
        <w:rPr>
          <w:rFonts w:ascii="Adelle" w:hAnsi="Adelle" w:cs="Arial"/>
          <w:sz w:val="22"/>
          <w:szCs w:val="22"/>
        </w:rPr>
      </w:pPr>
      <w:r w:rsidRPr="0024132C">
        <w:rPr>
          <w:rFonts w:ascii="Adelle" w:hAnsi="Adelle" w:cs="Arial"/>
          <w:sz w:val="22"/>
          <w:szCs w:val="22"/>
        </w:rPr>
        <w:t xml:space="preserve">It is the nature of the work of Gloucestershire Wildlife Trust that tasks and responsibilities are, in many circumstances unpredictable and varied. All staff are, therefore, expected to work in a flexible way when the occasion arises where tasks that are not specifically covered in the Job Description are undertaken, including providing cover for absent staff in order to maintain organisational effectiveness. </w:t>
      </w:r>
    </w:p>
    <w:p w14:paraId="2118D3A9" w14:textId="77777777" w:rsidR="0010263F" w:rsidRPr="0024132C" w:rsidRDefault="0010263F" w:rsidP="0010263F">
      <w:pPr>
        <w:pStyle w:val="BodyText"/>
        <w:rPr>
          <w:rFonts w:ascii="Adelle" w:hAnsi="Adelle" w:cs="Arial"/>
          <w:b/>
          <w:bCs/>
          <w:sz w:val="22"/>
          <w:szCs w:val="22"/>
        </w:rPr>
      </w:pPr>
    </w:p>
    <w:p w14:paraId="507CD009" w14:textId="77777777" w:rsidR="0010263F" w:rsidRPr="0024132C" w:rsidRDefault="0010263F" w:rsidP="0010263F">
      <w:pPr>
        <w:pStyle w:val="BodyText"/>
        <w:rPr>
          <w:rFonts w:ascii="Adelle" w:hAnsi="Adelle" w:cs="Arial"/>
          <w:sz w:val="22"/>
          <w:szCs w:val="22"/>
        </w:rPr>
      </w:pPr>
      <w:r w:rsidRPr="0024132C">
        <w:rPr>
          <w:rFonts w:ascii="Adelle" w:hAnsi="Adelle" w:cs="Arial"/>
          <w:sz w:val="22"/>
          <w:szCs w:val="22"/>
        </w:rPr>
        <w:t xml:space="preserve">As part of its commitment to investing in its people, GWT trains and supports its staff in the </w:t>
      </w:r>
      <w:r w:rsidRPr="0024132C">
        <w:rPr>
          <w:rFonts w:ascii="Adelle" w:hAnsi="Adelle" w:cs="Arial"/>
          <w:sz w:val="22"/>
          <w:szCs w:val="22"/>
        </w:rPr>
        <w:lastRenderedPageBreak/>
        <w:t>delivery of their duties.  Advice will be given in drawing up a personal development plan and all suggestions considered according to resources available and the over-riding priorities of the Trust. An appraisal process is carried out every year.</w:t>
      </w:r>
    </w:p>
    <w:p w14:paraId="5F45DAB6" w14:textId="77777777" w:rsidR="0010263F" w:rsidRPr="0024132C" w:rsidRDefault="0010263F" w:rsidP="0010263F">
      <w:pPr>
        <w:pStyle w:val="BodyText"/>
        <w:rPr>
          <w:rFonts w:ascii="Adelle" w:hAnsi="Adelle" w:cs="Arial"/>
          <w:sz w:val="22"/>
          <w:szCs w:val="22"/>
        </w:rPr>
      </w:pPr>
    </w:p>
    <w:p w14:paraId="15E4521C" w14:textId="77777777" w:rsidR="0010263F" w:rsidRPr="0024132C" w:rsidRDefault="0010263F" w:rsidP="0010263F">
      <w:pPr>
        <w:tabs>
          <w:tab w:val="left" w:pos="8364"/>
        </w:tabs>
        <w:rPr>
          <w:rFonts w:ascii="Adelle" w:hAnsi="Adelle" w:cs="Arial"/>
          <w:sz w:val="22"/>
          <w:szCs w:val="22"/>
        </w:rPr>
      </w:pPr>
      <w:r w:rsidRPr="0024132C">
        <w:rPr>
          <w:rFonts w:ascii="Adelle" w:hAnsi="Adelle" w:cs="Arial"/>
          <w:sz w:val="22"/>
          <w:szCs w:val="22"/>
        </w:rPr>
        <w:t>Major changes to duties and responsibilities and reasonable notice will be given before implementation.</w:t>
      </w:r>
    </w:p>
    <w:p w14:paraId="732EB56A" w14:textId="77777777" w:rsidR="00E9460D" w:rsidRPr="0024132C" w:rsidRDefault="00E9460D" w:rsidP="009E24B9">
      <w:pPr>
        <w:tabs>
          <w:tab w:val="left" w:pos="8364"/>
        </w:tabs>
        <w:rPr>
          <w:rFonts w:ascii="Adelle" w:hAnsi="Adelle" w:cs="Arial"/>
          <w:sz w:val="22"/>
          <w:szCs w:val="22"/>
        </w:rPr>
      </w:pPr>
    </w:p>
    <w:p w14:paraId="61F29B04" w14:textId="77777777" w:rsidR="00320BE7" w:rsidRPr="0024132C" w:rsidRDefault="00320BE7" w:rsidP="009E24B9">
      <w:pPr>
        <w:tabs>
          <w:tab w:val="left" w:pos="8364"/>
        </w:tabs>
        <w:rPr>
          <w:rFonts w:ascii="Adelle" w:hAnsi="Adelle" w:cs="Arial"/>
          <w:sz w:val="22"/>
          <w:szCs w:val="22"/>
        </w:rPr>
      </w:pPr>
    </w:p>
    <w:p w14:paraId="3331DDDE" w14:textId="77777777" w:rsidR="00320BE7" w:rsidRPr="0024132C" w:rsidRDefault="00320BE7" w:rsidP="00320BE7">
      <w:pPr>
        <w:tabs>
          <w:tab w:val="left" w:pos="8364"/>
        </w:tabs>
        <w:rPr>
          <w:rFonts w:ascii="Adelle" w:hAnsi="Adelle" w:cs="Arial"/>
          <w:b/>
          <w:bCs/>
          <w:sz w:val="22"/>
          <w:szCs w:val="22"/>
        </w:rPr>
      </w:pPr>
      <w:r w:rsidRPr="0024132C">
        <w:rPr>
          <w:rFonts w:ascii="Adelle" w:hAnsi="Adelle" w:cs="Arial"/>
          <w:b/>
          <w:bCs/>
          <w:sz w:val="22"/>
          <w:szCs w:val="22"/>
        </w:rPr>
        <w:t>Equality, Diversity and Inclusion</w:t>
      </w:r>
    </w:p>
    <w:p w14:paraId="1B195954" w14:textId="77777777" w:rsidR="00320BE7" w:rsidRPr="0024132C" w:rsidRDefault="00320BE7" w:rsidP="00320BE7">
      <w:pPr>
        <w:tabs>
          <w:tab w:val="left" w:pos="8364"/>
        </w:tabs>
        <w:rPr>
          <w:rFonts w:ascii="Adelle" w:hAnsi="Adelle" w:cs="Arial"/>
          <w:b/>
          <w:bCs/>
          <w:sz w:val="22"/>
          <w:szCs w:val="22"/>
        </w:rPr>
      </w:pPr>
    </w:p>
    <w:p w14:paraId="3684B087" w14:textId="77777777" w:rsidR="00CF3B84" w:rsidRPr="0024132C" w:rsidRDefault="00320BE7" w:rsidP="009E24B9">
      <w:pPr>
        <w:tabs>
          <w:tab w:val="left" w:pos="8364"/>
        </w:tabs>
        <w:rPr>
          <w:rFonts w:ascii="Adelle" w:hAnsi="Adelle" w:cs="Arial"/>
          <w:sz w:val="22"/>
          <w:szCs w:val="22"/>
        </w:rPr>
      </w:pPr>
      <w:r w:rsidRPr="0024132C">
        <w:rPr>
          <w:rFonts w:ascii="Adelle" w:hAnsi="Adelle" w:cs="Arial"/>
          <w:sz w:val="22"/>
          <w:szCs w:val="22"/>
        </w:rPr>
        <w:t>Gloucestershire Wildlife Trust is committed to encouraging equality, diversity and inclusion among 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w:t>
      </w:r>
    </w:p>
    <w:sectPr w:rsidR="00CF3B84" w:rsidRPr="0024132C" w:rsidSect="0010263F">
      <w:headerReference w:type="first" r:id="rId11"/>
      <w:pgSz w:w="11906" w:h="16838"/>
      <w:pgMar w:top="1440" w:right="991" w:bottom="1440" w:left="1134"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090A" w14:textId="77777777" w:rsidR="007C1E09" w:rsidRDefault="007C1E09" w:rsidP="0098370A">
      <w:r>
        <w:separator/>
      </w:r>
    </w:p>
  </w:endnote>
  <w:endnote w:type="continuationSeparator" w:id="0">
    <w:p w14:paraId="60AB7275" w14:textId="77777777" w:rsidR="007C1E09" w:rsidRDefault="007C1E09" w:rsidP="0098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2462" w14:textId="77777777" w:rsidR="007C1E09" w:rsidRDefault="007C1E09" w:rsidP="0098370A">
      <w:r>
        <w:separator/>
      </w:r>
    </w:p>
  </w:footnote>
  <w:footnote w:type="continuationSeparator" w:id="0">
    <w:p w14:paraId="765D684C" w14:textId="77777777" w:rsidR="007C1E09" w:rsidRDefault="007C1E09" w:rsidP="0098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19E4" w14:textId="2A491DAA" w:rsidR="0010263F" w:rsidRDefault="007C01F9" w:rsidP="00E307D5">
    <w:pPr>
      <w:pStyle w:val="PlainText"/>
      <w:tabs>
        <w:tab w:val="left" w:pos="5910"/>
      </w:tabs>
      <w:jc w:val="right"/>
      <w:rPr>
        <w:rFonts w:ascii="Adelle" w:hAnsi="Adelle" w:cs="Arial"/>
        <w:b/>
        <w:bCs/>
        <w:sz w:val="32"/>
        <w:szCs w:val="32"/>
      </w:rPr>
    </w:pPr>
    <w:r>
      <w:rPr>
        <w:rFonts w:ascii="Adelle" w:hAnsi="Adelle" w:cs="Arial"/>
        <w:b/>
        <w:bCs/>
        <w:noProof/>
        <w:sz w:val="32"/>
        <w:szCs w:val="32"/>
      </w:rPr>
      <w:drawing>
        <wp:inline distT="0" distB="0" distL="0" distR="0" wp14:anchorId="44E1FD1C" wp14:editId="37B10C29">
          <wp:extent cx="2164080" cy="576911"/>
          <wp:effectExtent l="0" t="0" r="7620" b="0"/>
          <wp:docPr id="1212666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989" cy="581952"/>
                  </a:xfrm>
                  <a:prstGeom prst="rect">
                    <a:avLst/>
                  </a:prstGeom>
                  <a:noFill/>
                  <a:ln>
                    <a:noFill/>
                  </a:ln>
                </pic:spPr>
              </pic:pic>
            </a:graphicData>
          </a:graphic>
        </wp:inline>
      </w:drawing>
    </w:r>
  </w:p>
  <w:p w14:paraId="2EA62CA5" w14:textId="77777777" w:rsidR="00396797" w:rsidRDefault="00396797" w:rsidP="00117B9A">
    <w:pPr>
      <w:pStyle w:val="PlainText"/>
      <w:tabs>
        <w:tab w:val="left" w:pos="5910"/>
      </w:tabs>
      <w:jc w:val="right"/>
      <w:rPr>
        <w:rFonts w:ascii="Adelle" w:hAnsi="Adelle" w:cs="Arial"/>
        <w:sz w:val="18"/>
        <w:szCs w:val="18"/>
      </w:rPr>
    </w:pPr>
  </w:p>
  <w:p w14:paraId="7E20928E" w14:textId="660D7DF6" w:rsidR="0010263F" w:rsidRPr="00117B9A" w:rsidRDefault="00117B9A" w:rsidP="00117B9A">
    <w:pPr>
      <w:pStyle w:val="PlainText"/>
      <w:tabs>
        <w:tab w:val="left" w:pos="5910"/>
      </w:tabs>
      <w:jc w:val="right"/>
      <w:rPr>
        <w:rFonts w:ascii="Adelle" w:hAnsi="Adelle" w:cs="Arial"/>
        <w:sz w:val="18"/>
        <w:szCs w:val="18"/>
      </w:rPr>
    </w:pPr>
    <w:r w:rsidRPr="00117B9A">
      <w:rPr>
        <w:rFonts w:ascii="Adelle" w:hAnsi="Adelle" w:cs="Arial"/>
        <w:sz w:val="18"/>
        <w:szCs w:val="18"/>
      </w:rPr>
      <w:t>Registered Charity Number 232580</w:t>
    </w:r>
  </w:p>
  <w:p w14:paraId="42A3414E" w14:textId="77777777" w:rsidR="0010263F" w:rsidRPr="008976C4" w:rsidRDefault="0010263F" w:rsidP="008976C4">
    <w:pPr>
      <w:pStyle w:val="PlainText"/>
      <w:tabs>
        <w:tab w:val="left" w:pos="5910"/>
      </w:tabs>
      <w:jc w:val="both"/>
      <w:rPr>
        <w:rFonts w:ascii="Adelle" w:hAnsi="Adelle" w:cs="Arial"/>
        <w:b/>
        <w:bCs/>
        <w:sz w:val="32"/>
        <w:szCs w:val="32"/>
      </w:rPr>
    </w:pPr>
    <w:r w:rsidRPr="51FDD270">
      <w:rPr>
        <w:rFonts w:ascii="Adelle" w:hAnsi="Adelle" w:cs="Arial"/>
        <w:b/>
        <w:bC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247"/>
    <w:multiLevelType w:val="hybridMultilevel"/>
    <w:tmpl w:val="9AFC3E90"/>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2C89"/>
    <w:multiLevelType w:val="hybridMultilevel"/>
    <w:tmpl w:val="9288EADE"/>
    <w:lvl w:ilvl="0" w:tplc="3FD4285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3394A"/>
    <w:multiLevelType w:val="hybridMultilevel"/>
    <w:tmpl w:val="FCF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47B49"/>
    <w:multiLevelType w:val="hybridMultilevel"/>
    <w:tmpl w:val="A9246A28"/>
    <w:lvl w:ilvl="0" w:tplc="009A6C5E">
      <w:start w:val="1"/>
      <w:numFmt w:val="bullet"/>
      <w:lvlText w:val=""/>
      <w:lvlJc w:val="left"/>
      <w:pPr>
        <w:ind w:left="720" w:hanging="360"/>
      </w:pPr>
      <w:rPr>
        <w:rFonts w:ascii="Symbol" w:hAnsi="Symbol" w:hint="default"/>
      </w:rPr>
    </w:lvl>
    <w:lvl w:ilvl="1" w:tplc="CAC452E8">
      <w:start w:val="1"/>
      <w:numFmt w:val="bullet"/>
      <w:lvlText w:val="o"/>
      <w:lvlJc w:val="left"/>
      <w:pPr>
        <w:ind w:left="1440" w:hanging="360"/>
      </w:pPr>
      <w:rPr>
        <w:rFonts w:ascii="Courier New" w:hAnsi="Courier New" w:hint="default"/>
      </w:rPr>
    </w:lvl>
    <w:lvl w:ilvl="2" w:tplc="0FE40D04">
      <w:start w:val="1"/>
      <w:numFmt w:val="bullet"/>
      <w:lvlText w:val=""/>
      <w:lvlJc w:val="left"/>
      <w:pPr>
        <w:ind w:left="2160" w:hanging="360"/>
      </w:pPr>
      <w:rPr>
        <w:rFonts w:ascii="Wingdings" w:hAnsi="Wingdings" w:hint="default"/>
      </w:rPr>
    </w:lvl>
    <w:lvl w:ilvl="3" w:tplc="C8864EEA">
      <w:start w:val="1"/>
      <w:numFmt w:val="bullet"/>
      <w:lvlText w:val=""/>
      <w:lvlJc w:val="left"/>
      <w:pPr>
        <w:ind w:left="2880" w:hanging="360"/>
      </w:pPr>
      <w:rPr>
        <w:rFonts w:ascii="Symbol" w:hAnsi="Symbol" w:hint="default"/>
      </w:rPr>
    </w:lvl>
    <w:lvl w:ilvl="4" w:tplc="F0C44732">
      <w:start w:val="1"/>
      <w:numFmt w:val="bullet"/>
      <w:lvlText w:val="o"/>
      <w:lvlJc w:val="left"/>
      <w:pPr>
        <w:ind w:left="3600" w:hanging="360"/>
      </w:pPr>
      <w:rPr>
        <w:rFonts w:ascii="Courier New" w:hAnsi="Courier New" w:hint="default"/>
      </w:rPr>
    </w:lvl>
    <w:lvl w:ilvl="5" w:tplc="A4524DE6">
      <w:start w:val="1"/>
      <w:numFmt w:val="bullet"/>
      <w:lvlText w:val=""/>
      <w:lvlJc w:val="left"/>
      <w:pPr>
        <w:ind w:left="4320" w:hanging="360"/>
      </w:pPr>
      <w:rPr>
        <w:rFonts w:ascii="Wingdings" w:hAnsi="Wingdings" w:hint="default"/>
      </w:rPr>
    </w:lvl>
    <w:lvl w:ilvl="6" w:tplc="C644C8C2">
      <w:start w:val="1"/>
      <w:numFmt w:val="bullet"/>
      <w:lvlText w:val=""/>
      <w:lvlJc w:val="left"/>
      <w:pPr>
        <w:ind w:left="5040" w:hanging="360"/>
      </w:pPr>
      <w:rPr>
        <w:rFonts w:ascii="Symbol" w:hAnsi="Symbol" w:hint="default"/>
      </w:rPr>
    </w:lvl>
    <w:lvl w:ilvl="7" w:tplc="33E2D4D6">
      <w:start w:val="1"/>
      <w:numFmt w:val="bullet"/>
      <w:lvlText w:val="o"/>
      <w:lvlJc w:val="left"/>
      <w:pPr>
        <w:ind w:left="5760" w:hanging="360"/>
      </w:pPr>
      <w:rPr>
        <w:rFonts w:ascii="Courier New" w:hAnsi="Courier New" w:hint="default"/>
      </w:rPr>
    </w:lvl>
    <w:lvl w:ilvl="8" w:tplc="8E54B510">
      <w:start w:val="1"/>
      <w:numFmt w:val="bullet"/>
      <w:lvlText w:val=""/>
      <w:lvlJc w:val="left"/>
      <w:pPr>
        <w:ind w:left="6480" w:hanging="360"/>
      </w:pPr>
      <w:rPr>
        <w:rFonts w:ascii="Wingdings" w:hAnsi="Wingdings" w:hint="default"/>
      </w:rPr>
    </w:lvl>
  </w:abstractNum>
  <w:abstractNum w:abstractNumId="4" w15:restartNumberingAfterBreak="0">
    <w:nsid w:val="2C3D6879"/>
    <w:multiLevelType w:val="hybridMultilevel"/>
    <w:tmpl w:val="7596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0508C"/>
    <w:multiLevelType w:val="hybridMultilevel"/>
    <w:tmpl w:val="EF2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760F"/>
    <w:multiLevelType w:val="hybridMultilevel"/>
    <w:tmpl w:val="BE622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DE778D0"/>
    <w:multiLevelType w:val="hybridMultilevel"/>
    <w:tmpl w:val="521C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72277"/>
    <w:multiLevelType w:val="hybridMultilevel"/>
    <w:tmpl w:val="95D205CC"/>
    <w:lvl w:ilvl="0" w:tplc="6E3A2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9399B"/>
    <w:multiLevelType w:val="hybridMultilevel"/>
    <w:tmpl w:val="76448CD6"/>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011E2"/>
    <w:multiLevelType w:val="hybridMultilevel"/>
    <w:tmpl w:val="6476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C53C8"/>
    <w:multiLevelType w:val="hybridMultilevel"/>
    <w:tmpl w:val="A83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E154F"/>
    <w:multiLevelType w:val="hybridMultilevel"/>
    <w:tmpl w:val="F35C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E75AE"/>
    <w:multiLevelType w:val="hybridMultilevel"/>
    <w:tmpl w:val="D19A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547F6"/>
    <w:multiLevelType w:val="hybridMultilevel"/>
    <w:tmpl w:val="E024856A"/>
    <w:lvl w:ilvl="0" w:tplc="CBA063F8">
      <w:start w:val="1"/>
      <w:numFmt w:val="lowerLetter"/>
      <w:lvlText w:val="i)"/>
      <w:lvlJc w:val="left"/>
      <w:pPr>
        <w:ind w:left="720" w:hanging="360"/>
      </w:pPr>
    </w:lvl>
    <w:lvl w:ilvl="1" w:tplc="8904C034">
      <w:start w:val="1"/>
      <w:numFmt w:val="lowerLetter"/>
      <w:lvlText w:val="%2."/>
      <w:lvlJc w:val="left"/>
      <w:pPr>
        <w:ind w:left="1440" w:hanging="360"/>
      </w:pPr>
    </w:lvl>
    <w:lvl w:ilvl="2" w:tplc="44142EA6">
      <w:start w:val="1"/>
      <w:numFmt w:val="lowerRoman"/>
      <w:lvlText w:val="%3."/>
      <w:lvlJc w:val="right"/>
      <w:pPr>
        <w:ind w:left="2160" w:hanging="180"/>
      </w:pPr>
    </w:lvl>
    <w:lvl w:ilvl="3" w:tplc="1F2C4A96">
      <w:start w:val="1"/>
      <w:numFmt w:val="decimal"/>
      <w:lvlText w:val="%4."/>
      <w:lvlJc w:val="left"/>
      <w:pPr>
        <w:ind w:left="2880" w:hanging="360"/>
      </w:pPr>
    </w:lvl>
    <w:lvl w:ilvl="4" w:tplc="AF5ABA0A">
      <w:start w:val="1"/>
      <w:numFmt w:val="lowerLetter"/>
      <w:lvlText w:val="%5."/>
      <w:lvlJc w:val="left"/>
      <w:pPr>
        <w:ind w:left="3600" w:hanging="360"/>
      </w:pPr>
    </w:lvl>
    <w:lvl w:ilvl="5" w:tplc="C32C0EB4">
      <w:start w:val="1"/>
      <w:numFmt w:val="lowerRoman"/>
      <w:lvlText w:val="%6."/>
      <w:lvlJc w:val="right"/>
      <w:pPr>
        <w:ind w:left="4320" w:hanging="180"/>
      </w:pPr>
    </w:lvl>
    <w:lvl w:ilvl="6" w:tplc="5982443A">
      <w:start w:val="1"/>
      <w:numFmt w:val="decimal"/>
      <w:lvlText w:val="%7."/>
      <w:lvlJc w:val="left"/>
      <w:pPr>
        <w:ind w:left="5040" w:hanging="360"/>
      </w:pPr>
    </w:lvl>
    <w:lvl w:ilvl="7" w:tplc="D26E6A10">
      <w:start w:val="1"/>
      <w:numFmt w:val="lowerLetter"/>
      <w:lvlText w:val="%8."/>
      <w:lvlJc w:val="left"/>
      <w:pPr>
        <w:ind w:left="5760" w:hanging="360"/>
      </w:pPr>
    </w:lvl>
    <w:lvl w:ilvl="8" w:tplc="3E663E28">
      <w:start w:val="1"/>
      <w:numFmt w:val="lowerRoman"/>
      <w:lvlText w:val="%9."/>
      <w:lvlJc w:val="right"/>
      <w:pPr>
        <w:ind w:left="6480" w:hanging="180"/>
      </w:pPr>
    </w:lvl>
  </w:abstractNum>
  <w:abstractNum w:abstractNumId="15" w15:restartNumberingAfterBreak="0">
    <w:nsid w:val="679D4D8F"/>
    <w:multiLevelType w:val="hybridMultilevel"/>
    <w:tmpl w:val="343C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B309D"/>
    <w:multiLevelType w:val="hybridMultilevel"/>
    <w:tmpl w:val="4CD88712"/>
    <w:lvl w:ilvl="0" w:tplc="3FD4285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B80FD9"/>
    <w:multiLevelType w:val="hybridMultilevel"/>
    <w:tmpl w:val="32D2336A"/>
    <w:lvl w:ilvl="0" w:tplc="6E3A2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671898">
    <w:abstractNumId w:val="3"/>
  </w:num>
  <w:num w:numId="2" w16cid:durableId="1490635530">
    <w:abstractNumId w:val="14"/>
  </w:num>
  <w:num w:numId="3" w16cid:durableId="336230068">
    <w:abstractNumId w:val="4"/>
  </w:num>
  <w:num w:numId="4" w16cid:durableId="430900366">
    <w:abstractNumId w:val="6"/>
  </w:num>
  <w:num w:numId="5" w16cid:durableId="1889754109">
    <w:abstractNumId w:val="7"/>
  </w:num>
  <w:num w:numId="6" w16cid:durableId="917789591">
    <w:abstractNumId w:val="1"/>
  </w:num>
  <w:num w:numId="7" w16cid:durableId="80418693">
    <w:abstractNumId w:val="5"/>
  </w:num>
  <w:num w:numId="8" w16cid:durableId="1874339487">
    <w:abstractNumId w:val="12"/>
  </w:num>
  <w:num w:numId="9" w16cid:durableId="1292516783">
    <w:abstractNumId w:val="13"/>
  </w:num>
  <w:num w:numId="10" w16cid:durableId="564220931">
    <w:abstractNumId w:val="0"/>
  </w:num>
  <w:num w:numId="11" w16cid:durableId="1351954242">
    <w:abstractNumId w:val="15"/>
  </w:num>
  <w:num w:numId="12" w16cid:durableId="697438155">
    <w:abstractNumId w:val="2"/>
  </w:num>
  <w:num w:numId="13" w16cid:durableId="948313037">
    <w:abstractNumId w:val="8"/>
  </w:num>
  <w:num w:numId="14" w16cid:durableId="1242905676">
    <w:abstractNumId w:val="17"/>
  </w:num>
  <w:num w:numId="15" w16cid:durableId="1793942457">
    <w:abstractNumId w:val="16"/>
  </w:num>
  <w:num w:numId="16" w16cid:durableId="2053532734">
    <w:abstractNumId w:val="9"/>
  </w:num>
  <w:num w:numId="17" w16cid:durableId="953755912">
    <w:abstractNumId w:val="11"/>
  </w:num>
  <w:num w:numId="18" w16cid:durableId="6438306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1D9E"/>
    <w:rsid w:val="0000228F"/>
    <w:rsid w:val="000042D9"/>
    <w:rsid w:val="00006E35"/>
    <w:rsid w:val="00015F6D"/>
    <w:rsid w:val="000215C9"/>
    <w:rsid w:val="0003170B"/>
    <w:rsid w:val="000414F1"/>
    <w:rsid w:val="000469A8"/>
    <w:rsid w:val="00047F8F"/>
    <w:rsid w:val="000547BD"/>
    <w:rsid w:val="00057258"/>
    <w:rsid w:val="000757E7"/>
    <w:rsid w:val="000831E7"/>
    <w:rsid w:val="000A0030"/>
    <w:rsid w:val="000B47DB"/>
    <w:rsid w:val="000B703F"/>
    <w:rsid w:val="000D394E"/>
    <w:rsid w:val="000D675F"/>
    <w:rsid w:val="000D77FE"/>
    <w:rsid w:val="000E1907"/>
    <w:rsid w:val="000F139A"/>
    <w:rsid w:val="000F1B07"/>
    <w:rsid w:val="000F6DCE"/>
    <w:rsid w:val="0010263F"/>
    <w:rsid w:val="00103DD6"/>
    <w:rsid w:val="001170DB"/>
    <w:rsid w:val="00117B9A"/>
    <w:rsid w:val="001268AA"/>
    <w:rsid w:val="00140714"/>
    <w:rsid w:val="00154643"/>
    <w:rsid w:val="0016651F"/>
    <w:rsid w:val="00171810"/>
    <w:rsid w:val="00172402"/>
    <w:rsid w:val="001729E0"/>
    <w:rsid w:val="00181F61"/>
    <w:rsid w:val="001860F9"/>
    <w:rsid w:val="00191148"/>
    <w:rsid w:val="001A5E1B"/>
    <w:rsid w:val="001B1770"/>
    <w:rsid w:val="001B226B"/>
    <w:rsid w:val="001B2701"/>
    <w:rsid w:val="001C2596"/>
    <w:rsid w:val="001C49DF"/>
    <w:rsid w:val="001D1DD9"/>
    <w:rsid w:val="001D1E05"/>
    <w:rsid w:val="001D2F7B"/>
    <w:rsid w:val="001F0E9A"/>
    <w:rsid w:val="00203575"/>
    <w:rsid w:val="00205BC8"/>
    <w:rsid w:val="002074E0"/>
    <w:rsid w:val="0021484A"/>
    <w:rsid w:val="00225862"/>
    <w:rsid w:val="0024132C"/>
    <w:rsid w:val="00254C33"/>
    <w:rsid w:val="002701EE"/>
    <w:rsid w:val="002766E2"/>
    <w:rsid w:val="00277FE5"/>
    <w:rsid w:val="00290582"/>
    <w:rsid w:val="002B04CD"/>
    <w:rsid w:val="002B364B"/>
    <w:rsid w:val="002B41A6"/>
    <w:rsid w:val="002C2011"/>
    <w:rsid w:val="002D26B0"/>
    <w:rsid w:val="002D7681"/>
    <w:rsid w:val="002E034E"/>
    <w:rsid w:val="002E434B"/>
    <w:rsid w:val="002F18F1"/>
    <w:rsid w:val="00302131"/>
    <w:rsid w:val="00305603"/>
    <w:rsid w:val="00316FFC"/>
    <w:rsid w:val="003174E7"/>
    <w:rsid w:val="00320AC0"/>
    <w:rsid w:val="00320BE7"/>
    <w:rsid w:val="00320C10"/>
    <w:rsid w:val="00326867"/>
    <w:rsid w:val="00327E71"/>
    <w:rsid w:val="00343637"/>
    <w:rsid w:val="00343F85"/>
    <w:rsid w:val="00344B79"/>
    <w:rsid w:val="00344EFA"/>
    <w:rsid w:val="0035185B"/>
    <w:rsid w:val="00370E38"/>
    <w:rsid w:val="003928F2"/>
    <w:rsid w:val="00395C54"/>
    <w:rsid w:val="00396797"/>
    <w:rsid w:val="003A6848"/>
    <w:rsid w:val="003B19A7"/>
    <w:rsid w:val="003B3F4F"/>
    <w:rsid w:val="003C03F4"/>
    <w:rsid w:val="003D3E21"/>
    <w:rsid w:val="003E12DA"/>
    <w:rsid w:val="003E20AF"/>
    <w:rsid w:val="003E387C"/>
    <w:rsid w:val="004178DA"/>
    <w:rsid w:val="00423DFA"/>
    <w:rsid w:val="004263EE"/>
    <w:rsid w:val="00426694"/>
    <w:rsid w:val="00430F46"/>
    <w:rsid w:val="004344D2"/>
    <w:rsid w:val="00450880"/>
    <w:rsid w:val="00456F31"/>
    <w:rsid w:val="004668D6"/>
    <w:rsid w:val="004717FE"/>
    <w:rsid w:val="0047461F"/>
    <w:rsid w:val="00474FFA"/>
    <w:rsid w:val="00480E93"/>
    <w:rsid w:val="004A1DB3"/>
    <w:rsid w:val="004B73DD"/>
    <w:rsid w:val="004C4B11"/>
    <w:rsid w:val="004C7B6E"/>
    <w:rsid w:val="004E35F4"/>
    <w:rsid w:val="004F03C7"/>
    <w:rsid w:val="004F2574"/>
    <w:rsid w:val="004F4C4E"/>
    <w:rsid w:val="004F5031"/>
    <w:rsid w:val="004F76DB"/>
    <w:rsid w:val="0050733B"/>
    <w:rsid w:val="00510134"/>
    <w:rsid w:val="00510600"/>
    <w:rsid w:val="005117FD"/>
    <w:rsid w:val="00512C90"/>
    <w:rsid w:val="00521C42"/>
    <w:rsid w:val="0053507D"/>
    <w:rsid w:val="00554FF9"/>
    <w:rsid w:val="005577C9"/>
    <w:rsid w:val="00565BD0"/>
    <w:rsid w:val="00566E75"/>
    <w:rsid w:val="00574998"/>
    <w:rsid w:val="00574F13"/>
    <w:rsid w:val="00591CFB"/>
    <w:rsid w:val="0059427F"/>
    <w:rsid w:val="005A1865"/>
    <w:rsid w:val="005B1D46"/>
    <w:rsid w:val="005B6654"/>
    <w:rsid w:val="005C0951"/>
    <w:rsid w:val="00605CC6"/>
    <w:rsid w:val="00606CE0"/>
    <w:rsid w:val="00610416"/>
    <w:rsid w:val="00614AA7"/>
    <w:rsid w:val="006151B9"/>
    <w:rsid w:val="006167C8"/>
    <w:rsid w:val="006174CB"/>
    <w:rsid w:val="00620283"/>
    <w:rsid w:val="00622A9E"/>
    <w:rsid w:val="00625423"/>
    <w:rsid w:val="006274BC"/>
    <w:rsid w:val="0063321F"/>
    <w:rsid w:val="00636826"/>
    <w:rsid w:val="0065044E"/>
    <w:rsid w:val="00651BB3"/>
    <w:rsid w:val="00661814"/>
    <w:rsid w:val="00665443"/>
    <w:rsid w:val="00670781"/>
    <w:rsid w:val="006855F8"/>
    <w:rsid w:val="00685E53"/>
    <w:rsid w:val="00691513"/>
    <w:rsid w:val="0069241F"/>
    <w:rsid w:val="0069394F"/>
    <w:rsid w:val="00695E50"/>
    <w:rsid w:val="006A39CA"/>
    <w:rsid w:val="006A421A"/>
    <w:rsid w:val="006B7939"/>
    <w:rsid w:val="006D3E1B"/>
    <w:rsid w:val="006E4E16"/>
    <w:rsid w:val="007027D0"/>
    <w:rsid w:val="00704B74"/>
    <w:rsid w:val="00707A43"/>
    <w:rsid w:val="00710F23"/>
    <w:rsid w:val="0071721F"/>
    <w:rsid w:val="0073486C"/>
    <w:rsid w:val="0074065F"/>
    <w:rsid w:val="00745507"/>
    <w:rsid w:val="00745F40"/>
    <w:rsid w:val="007B0A36"/>
    <w:rsid w:val="007C01F9"/>
    <w:rsid w:val="007C1E09"/>
    <w:rsid w:val="007C5ACD"/>
    <w:rsid w:val="007D0462"/>
    <w:rsid w:val="007D4B02"/>
    <w:rsid w:val="007E4790"/>
    <w:rsid w:val="007E48D9"/>
    <w:rsid w:val="007E5A22"/>
    <w:rsid w:val="00800A38"/>
    <w:rsid w:val="00816811"/>
    <w:rsid w:val="008204EF"/>
    <w:rsid w:val="00823333"/>
    <w:rsid w:val="00823856"/>
    <w:rsid w:val="00835309"/>
    <w:rsid w:val="00841237"/>
    <w:rsid w:val="0084135A"/>
    <w:rsid w:val="0084526B"/>
    <w:rsid w:val="00851478"/>
    <w:rsid w:val="00866494"/>
    <w:rsid w:val="008751E4"/>
    <w:rsid w:val="00877828"/>
    <w:rsid w:val="00893E82"/>
    <w:rsid w:val="008976C4"/>
    <w:rsid w:val="008B12B2"/>
    <w:rsid w:val="008B62BE"/>
    <w:rsid w:val="008C160F"/>
    <w:rsid w:val="008F4706"/>
    <w:rsid w:val="0090150C"/>
    <w:rsid w:val="00906186"/>
    <w:rsid w:val="0090745B"/>
    <w:rsid w:val="009107E8"/>
    <w:rsid w:val="00940D53"/>
    <w:rsid w:val="0098370A"/>
    <w:rsid w:val="0098416F"/>
    <w:rsid w:val="00993955"/>
    <w:rsid w:val="00994213"/>
    <w:rsid w:val="009A2DEB"/>
    <w:rsid w:val="009A499E"/>
    <w:rsid w:val="009A4FC0"/>
    <w:rsid w:val="009C0756"/>
    <w:rsid w:val="009C2F74"/>
    <w:rsid w:val="009E24B9"/>
    <w:rsid w:val="009E2F5C"/>
    <w:rsid w:val="009E3A92"/>
    <w:rsid w:val="009E7E0C"/>
    <w:rsid w:val="009F0411"/>
    <w:rsid w:val="009F1F9F"/>
    <w:rsid w:val="009F5BC4"/>
    <w:rsid w:val="00A23154"/>
    <w:rsid w:val="00A40997"/>
    <w:rsid w:val="00A42D97"/>
    <w:rsid w:val="00A50DFE"/>
    <w:rsid w:val="00A53D6B"/>
    <w:rsid w:val="00A54825"/>
    <w:rsid w:val="00A67683"/>
    <w:rsid w:val="00A76BDD"/>
    <w:rsid w:val="00A8322E"/>
    <w:rsid w:val="00A83F6A"/>
    <w:rsid w:val="00A9275A"/>
    <w:rsid w:val="00AC29A4"/>
    <w:rsid w:val="00AC63B7"/>
    <w:rsid w:val="00AE0FB4"/>
    <w:rsid w:val="00AE7F37"/>
    <w:rsid w:val="00AF55F1"/>
    <w:rsid w:val="00B008B7"/>
    <w:rsid w:val="00B04FE0"/>
    <w:rsid w:val="00B143CC"/>
    <w:rsid w:val="00B25387"/>
    <w:rsid w:val="00B40E83"/>
    <w:rsid w:val="00B47BCB"/>
    <w:rsid w:val="00B61F9F"/>
    <w:rsid w:val="00B66149"/>
    <w:rsid w:val="00B86F3A"/>
    <w:rsid w:val="00B879D3"/>
    <w:rsid w:val="00B95617"/>
    <w:rsid w:val="00B96FC0"/>
    <w:rsid w:val="00BA3291"/>
    <w:rsid w:val="00BA462E"/>
    <w:rsid w:val="00BA4F68"/>
    <w:rsid w:val="00BC776F"/>
    <w:rsid w:val="00BE478B"/>
    <w:rsid w:val="00C00032"/>
    <w:rsid w:val="00C0319C"/>
    <w:rsid w:val="00C15833"/>
    <w:rsid w:val="00C25F08"/>
    <w:rsid w:val="00C26072"/>
    <w:rsid w:val="00C31862"/>
    <w:rsid w:val="00C54FAA"/>
    <w:rsid w:val="00C629D8"/>
    <w:rsid w:val="00C72814"/>
    <w:rsid w:val="00C76D32"/>
    <w:rsid w:val="00C92333"/>
    <w:rsid w:val="00C93BB8"/>
    <w:rsid w:val="00C976A5"/>
    <w:rsid w:val="00CA5209"/>
    <w:rsid w:val="00CD05E5"/>
    <w:rsid w:val="00CD1187"/>
    <w:rsid w:val="00CE799E"/>
    <w:rsid w:val="00CF1BAF"/>
    <w:rsid w:val="00CF3B84"/>
    <w:rsid w:val="00D10970"/>
    <w:rsid w:val="00D23411"/>
    <w:rsid w:val="00D512B8"/>
    <w:rsid w:val="00D516D8"/>
    <w:rsid w:val="00D66691"/>
    <w:rsid w:val="00D76305"/>
    <w:rsid w:val="00DC1630"/>
    <w:rsid w:val="00DC5357"/>
    <w:rsid w:val="00DC5411"/>
    <w:rsid w:val="00DD059D"/>
    <w:rsid w:val="00DD59FC"/>
    <w:rsid w:val="00DE41EE"/>
    <w:rsid w:val="00DE5707"/>
    <w:rsid w:val="00DF1EB7"/>
    <w:rsid w:val="00DF617C"/>
    <w:rsid w:val="00DF670A"/>
    <w:rsid w:val="00E20150"/>
    <w:rsid w:val="00E21F95"/>
    <w:rsid w:val="00E22984"/>
    <w:rsid w:val="00E234BA"/>
    <w:rsid w:val="00E307D5"/>
    <w:rsid w:val="00E3467A"/>
    <w:rsid w:val="00E3660E"/>
    <w:rsid w:val="00E4726E"/>
    <w:rsid w:val="00E66A23"/>
    <w:rsid w:val="00E73FF0"/>
    <w:rsid w:val="00E9460D"/>
    <w:rsid w:val="00EA322C"/>
    <w:rsid w:val="00EB6A66"/>
    <w:rsid w:val="00EC54B2"/>
    <w:rsid w:val="00F15000"/>
    <w:rsid w:val="00F34929"/>
    <w:rsid w:val="00F41536"/>
    <w:rsid w:val="00F43D55"/>
    <w:rsid w:val="00F578AA"/>
    <w:rsid w:val="00F61278"/>
    <w:rsid w:val="00F67F80"/>
    <w:rsid w:val="00F72827"/>
    <w:rsid w:val="00F8293E"/>
    <w:rsid w:val="00F856DE"/>
    <w:rsid w:val="00F862AF"/>
    <w:rsid w:val="00F91FD8"/>
    <w:rsid w:val="00F93D62"/>
    <w:rsid w:val="00FA0282"/>
    <w:rsid w:val="00FA6566"/>
    <w:rsid w:val="00FC0182"/>
    <w:rsid w:val="00FC4435"/>
    <w:rsid w:val="00FD2D6D"/>
    <w:rsid w:val="016CEEB9"/>
    <w:rsid w:val="063E672E"/>
    <w:rsid w:val="07D2637D"/>
    <w:rsid w:val="0CBD5C9D"/>
    <w:rsid w:val="0DC41F9B"/>
    <w:rsid w:val="0EDA5320"/>
    <w:rsid w:val="11301F9B"/>
    <w:rsid w:val="13F98A90"/>
    <w:rsid w:val="1435E61D"/>
    <w:rsid w:val="146DA2C9"/>
    <w:rsid w:val="158AC222"/>
    <w:rsid w:val="1649F8A5"/>
    <w:rsid w:val="1843BF61"/>
    <w:rsid w:val="1922D595"/>
    <w:rsid w:val="19EEB12F"/>
    <w:rsid w:val="1E5EAAED"/>
    <w:rsid w:val="20D35632"/>
    <w:rsid w:val="217F25E4"/>
    <w:rsid w:val="25DF1EF9"/>
    <w:rsid w:val="284DEF7D"/>
    <w:rsid w:val="29AAC3C3"/>
    <w:rsid w:val="2A3D0BF3"/>
    <w:rsid w:val="2A6E3F48"/>
    <w:rsid w:val="2C7FB0C4"/>
    <w:rsid w:val="2FC8D057"/>
    <w:rsid w:val="32D8F247"/>
    <w:rsid w:val="34BE8F73"/>
    <w:rsid w:val="37F530C7"/>
    <w:rsid w:val="38A4064D"/>
    <w:rsid w:val="3CCB96BA"/>
    <w:rsid w:val="3FA9EA64"/>
    <w:rsid w:val="423B0261"/>
    <w:rsid w:val="43534432"/>
    <w:rsid w:val="47D5A641"/>
    <w:rsid w:val="47EAB2F7"/>
    <w:rsid w:val="4BD65D17"/>
    <w:rsid w:val="4CC92933"/>
    <w:rsid w:val="4DCBC26C"/>
    <w:rsid w:val="4F2E6190"/>
    <w:rsid w:val="4FDF9D63"/>
    <w:rsid w:val="50DD057E"/>
    <w:rsid w:val="53BD4511"/>
    <w:rsid w:val="56D63F4B"/>
    <w:rsid w:val="56D88C0A"/>
    <w:rsid w:val="59196B93"/>
    <w:rsid w:val="59AFE0D0"/>
    <w:rsid w:val="5C25E730"/>
    <w:rsid w:val="5EAC20AC"/>
    <w:rsid w:val="6247557F"/>
    <w:rsid w:val="651660CC"/>
    <w:rsid w:val="6CD69D2D"/>
    <w:rsid w:val="7444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3CD6"/>
  <w15:chartTrackingRefBased/>
  <w15:docId w15:val="{BC67E172-CFB2-4852-8930-08AB5074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841237"/>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outlineLvl w:val="2"/>
    </w:pPr>
    <w:rPr>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34"/>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Heading1Char">
    <w:name w:val="Heading 1 Char"/>
    <w:link w:val="Heading1"/>
    <w:rsid w:val="00841237"/>
    <w:rPr>
      <w:rFonts w:ascii="Calibri Light" w:eastAsia="Times New Roman" w:hAnsi="Calibri Light" w:cs="Times New Roman"/>
      <w:b/>
      <w:bCs/>
      <w:kern w:val="32"/>
      <w:sz w:val="32"/>
      <w:szCs w:val="32"/>
      <w:lang w:eastAsia="en-US"/>
    </w:rPr>
  </w:style>
  <w:style w:type="character" w:styleId="Hyperlink">
    <w:name w:val="Hyperlink"/>
    <w:rsid w:val="00320BE7"/>
    <w:rPr>
      <w:color w:val="0563C1"/>
      <w:u w:val="single"/>
    </w:rPr>
  </w:style>
  <w:style w:type="character" w:customStyle="1" w:styleId="normaltextrun">
    <w:name w:val="normaltextrun"/>
    <w:basedOn w:val="DefaultParagraphFont"/>
    <w:rsid w:val="00B95617"/>
  </w:style>
  <w:style w:type="character" w:styleId="FollowedHyperlink">
    <w:name w:val="FollowedHyperlink"/>
    <w:rsid w:val="0098370A"/>
    <w:rPr>
      <w:color w:val="954F72"/>
      <w:u w:val="single"/>
    </w:rPr>
  </w:style>
  <w:style w:type="paragraph" w:styleId="Header">
    <w:name w:val="header"/>
    <w:basedOn w:val="Normal"/>
    <w:link w:val="HeaderChar"/>
    <w:rsid w:val="0098370A"/>
    <w:pPr>
      <w:tabs>
        <w:tab w:val="center" w:pos="4513"/>
        <w:tab w:val="right" w:pos="9026"/>
      </w:tabs>
    </w:pPr>
  </w:style>
  <w:style w:type="character" w:customStyle="1" w:styleId="HeaderChar">
    <w:name w:val="Header Char"/>
    <w:link w:val="Header"/>
    <w:rsid w:val="0098370A"/>
    <w:rPr>
      <w:sz w:val="24"/>
      <w:lang w:eastAsia="en-US"/>
    </w:rPr>
  </w:style>
  <w:style w:type="paragraph" w:styleId="Footer">
    <w:name w:val="footer"/>
    <w:basedOn w:val="Normal"/>
    <w:link w:val="FooterChar"/>
    <w:rsid w:val="0098370A"/>
    <w:pPr>
      <w:tabs>
        <w:tab w:val="center" w:pos="4513"/>
        <w:tab w:val="right" w:pos="9026"/>
      </w:tabs>
    </w:pPr>
  </w:style>
  <w:style w:type="character" w:customStyle="1" w:styleId="FooterChar">
    <w:name w:val="Footer Char"/>
    <w:link w:val="Footer"/>
    <w:rsid w:val="0098370A"/>
    <w:rPr>
      <w:sz w:val="24"/>
      <w:lang w:eastAsia="en-US"/>
    </w:rPr>
  </w:style>
  <w:style w:type="character" w:styleId="CommentReference">
    <w:name w:val="annotation reference"/>
    <w:rsid w:val="009E3A92"/>
    <w:rPr>
      <w:sz w:val="16"/>
      <w:szCs w:val="16"/>
    </w:rPr>
  </w:style>
  <w:style w:type="paragraph" w:styleId="CommentText">
    <w:name w:val="annotation text"/>
    <w:basedOn w:val="Normal"/>
    <w:link w:val="CommentTextChar"/>
    <w:rsid w:val="009E3A92"/>
    <w:rPr>
      <w:sz w:val="20"/>
    </w:rPr>
  </w:style>
  <w:style w:type="character" w:customStyle="1" w:styleId="CommentTextChar">
    <w:name w:val="Comment Text Char"/>
    <w:link w:val="CommentText"/>
    <w:rsid w:val="009E3A92"/>
    <w:rPr>
      <w:lang w:eastAsia="en-US"/>
    </w:rPr>
  </w:style>
  <w:style w:type="paragraph" w:customStyle="1" w:styleId="paragraph">
    <w:name w:val="paragraph"/>
    <w:basedOn w:val="Normal"/>
    <w:rsid w:val="0010263F"/>
    <w:pPr>
      <w:spacing w:before="100" w:beforeAutospacing="1" w:after="100" w:afterAutospacing="1"/>
    </w:pPr>
    <w:rPr>
      <w:szCs w:val="24"/>
      <w:lang w:eastAsia="en-GB"/>
    </w:rPr>
  </w:style>
  <w:style w:type="paragraph" w:styleId="Revision">
    <w:name w:val="Revision"/>
    <w:hidden/>
    <w:uiPriority w:val="99"/>
    <w:semiHidden/>
    <w:rsid w:val="00A8322E"/>
    <w:rPr>
      <w:sz w:val="24"/>
      <w:lang w:eastAsia="en-US"/>
    </w:rPr>
  </w:style>
  <w:style w:type="paragraph" w:styleId="CommentSubject">
    <w:name w:val="annotation subject"/>
    <w:basedOn w:val="CommentText"/>
    <w:next w:val="CommentText"/>
    <w:link w:val="CommentSubjectChar"/>
    <w:rsid w:val="00EB6A66"/>
    <w:rPr>
      <w:b/>
      <w:bCs/>
    </w:rPr>
  </w:style>
  <w:style w:type="character" w:customStyle="1" w:styleId="CommentSubjectChar">
    <w:name w:val="Comment Subject Char"/>
    <w:basedOn w:val="CommentTextChar"/>
    <w:link w:val="CommentSubject"/>
    <w:rsid w:val="00EB6A66"/>
    <w:rPr>
      <w:b/>
      <w:bCs/>
      <w:lang w:eastAsia="en-US"/>
    </w:rPr>
  </w:style>
  <w:style w:type="table" w:customStyle="1" w:styleId="TableGrid">
    <w:name w:val="TableGrid"/>
    <w:rsid w:val="00FC443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D029A677AC554BA65D6EA2A041FDA4" ma:contentTypeVersion="18" ma:contentTypeDescription="Create a new document." ma:contentTypeScope="" ma:versionID="85eed3707d975d6511c6b9b4370e2d72">
  <xsd:schema xmlns:xsd="http://www.w3.org/2001/XMLSchema" xmlns:xs="http://www.w3.org/2001/XMLSchema" xmlns:p="http://schemas.microsoft.com/office/2006/metadata/properties" xmlns:ns2="719008b7-7b7a-4ef6-ae65-616f9d88c2a0" xmlns:ns3="3e0bc8a2-ac55-4a8c-9c86-dfb5f4606679" targetNamespace="http://schemas.microsoft.com/office/2006/metadata/properties" ma:root="true" ma:fieldsID="de7ccad2ff38c90a257f26da599a8642" ns2:_="" ns3:_="">
    <xsd:import namespace="719008b7-7b7a-4ef6-ae65-616f9d88c2a0"/>
    <xsd:import namespace="3e0bc8a2-ac55-4a8c-9c86-dfb5f46066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08b7-7b7a-4ef6-ae65-616f9d88c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4a0045f-ca42-4aee-99db-2c183dd51f30}" ma:internalName="TaxCatchAll" ma:showField="CatchAllData" ma:web="719008b7-7b7a-4ef6-ae65-616f9d88c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bc8a2-ac55-4a8c-9c86-dfb5f46066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c6cd87-6969-453a-8710-a813c6bde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9008b7-7b7a-4ef6-ae65-616f9d88c2a0" xsi:nil="true"/>
    <lcf76f155ced4ddcb4097134ff3c332f xmlns="3e0bc8a2-ac55-4a8c-9c86-dfb5f46066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F06E2-985F-4830-B0F7-7FF2B9CB4A4E}">
  <ds:schemaRefs>
    <ds:schemaRef ds:uri="http://schemas.microsoft.com/sharepoint/v3/contenttype/forms"/>
  </ds:schemaRefs>
</ds:datastoreItem>
</file>

<file path=customXml/itemProps2.xml><?xml version="1.0" encoding="utf-8"?>
<ds:datastoreItem xmlns:ds="http://schemas.openxmlformats.org/officeDocument/2006/customXml" ds:itemID="{AA9F954D-3033-45AF-9E42-5249C9A3741F}">
  <ds:schemaRefs>
    <ds:schemaRef ds:uri="http://schemas.openxmlformats.org/officeDocument/2006/bibliography"/>
  </ds:schemaRefs>
</ds:datastoreItem>
</file>

<file path=customXml/itemProps3.xml><?xml version="1.0" encoding="utf-8"?>
<ds:datastoreItem xmlns:ds="http://schemas.openxmlformats.org/officeDocument/2006/customXml" ds:itemID="{F5CA6C60-3E00-4B09-8C36-9C4DA143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08b7-7b7a-4ef6-ae65-616f9d88c2a0"/>
    <ds:schemaRef ds:uri="3e0bc8a2-ac55-4a8c-9c86-dfb5f4606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2893D-270D-4020-97A1-A40E526A00B2}">
  <ds:schemaRefs>
    <ds:schemaRef ds:uri="http://schemas.microsoft.com/office/2006/metadata/properties"/>
    <ds:schemaRef ds:uri="http://schemas.microsoft.com/office/infopath/2007/PartnerControls"/>
    <ds:schemaRef ds:uri="719008b7-7b7a-4ef6-ae65-616f9d88c2a0"/>
    <ds:schemaRef ds:uri="3e0bc8a2-ac55-4a8c-9c86-dfb5f460667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Gloucestershire Wildlife Trust</vt:lpstr>
    </vt:vector>
  </TitlesOfParts>
  <Company>Environment Agency</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cbeeching</dc:creator>
  <cp:keywords/>
  <cp:lastModifiedBy>Will Masefield</cp:lastModifiedBy>
  <cp:revision>4</cp:revision>
  <cp:lastPrinted>2022-04-08T12:29:00Z</cp:lastPrinted>
  <dcterms:created xsi:type="dcterms:W3CDTF">2026-06-29T15:09:00Z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0x010100BAD029A677AC554BA65D6EA2A041FDA4</vt:lpwstr>
  </property>
  <property fmtid="{D5CDD505-2E9C-101B-9397-08002B2CF9AE}" pid="3" name="MediaServiceImageTags">
    <vt:lpwstr/>
  </property>
</Properties>
</file>